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369" w:type="dxa"/>
        <w:tblInd w:w="-318" w:type="dxa"/>
        <w:tblLayout w:type="fixed"/>
        <w:tblLook w:val="0000" w:firstRow="0" w:lastRow="0" w:firstColumn="0" w:lastColumn="0" w:noHBand="0" w:noVBand="0"/>
      </w:tblPr>
      <w:tblGrid>
        <w:gridCol w:w="6882"/>
        <w:gridCol w:w="7487"/>
      </w:tblGrid>
      <w:tr w:rsidR="00EE50C4" w:rsidRPr="00EE50C4" w14:paraId="2BE24659" w14:textId="77777777" w:rsidTr="00EE50C4">
        <w:trPr>
          <w:trHeight w:val="1293"/>
        </w:trPr>
        <w:tc>
          <w:tcPr>
            <w:tcW w:w="6882" w:type="dxa"/>
          </w:tcPr>
          <w:p w14:paraId="611F8393" w14:textId="77777777" w:rsidR="00EE50C4" w:rsidRPr="00EE50C4" w:rsidRDefault="00EE50C4" w:rsidP="00EE50C4">
            <w:pPr>
              <w:keepNext/>
              <w:overflowPunct w:val="0"/>
              <w:autoSpaceDE w:val="0"/>
              <w:autoSpaceDN w:val="0"/>
              <w:adjustRightInd w:val="0"/>
              <w:jc w:val="center"/>
              <w:textAlignment w:val="baseline"/>
              <w:outlineLvl w:val="3"/>
              <w:rPr>
                <w:rFonts w:ascii="Times New Roman" w:eastAsia="Times New Roman" w:hAnsi="Times New Roman" w:cs="Times New Roman"/>
                <w:color w:val="auto"/>
                <w:sz w:val="26"/>
                <w:szCs w:val="26"/>
                <w:lang w:val="en-US" w:eastAsia="en-US"/>
              </w:rPr>
            </w:pPr>
            <w:r w:rsidRPr="00EE50C4">
              <w:rPr>
                <w:rFonts w:ascii="Times New Roman" w:eastAsia="Times New Roman" w:hAnsi="Times New Roman" w:cs="Times New Roman"/>
                <w:color w:val="auto"/>
                <w:sz w:val="26"/>
                <w:szCs w:val="26"/>
                <w:lang w:val="en-US" w:eastAsia="en-US"/>
              </w:rPr>
              <w:t>UBND XÃ CỬA TÙNG</w:t>
            </w:r>
          </w:p>
          <w:p w14:paraId="11078FC6" w14:textId="77777777" w:rsidR="00EE50C4" w:rsidRPr="00EE50C4" w:rsidRDefault="00EE50C4" w:rsidP="00EE50C4">
            <w:pPr>
              <w:widowControl/>
              <w:jc w:val="center"/>
              <w:rPr>
                <w:rFonts w:ascii="Times New Roman" w:eastAsia="Times New Roman" w:hAnsi="Times New Roman" w:cs="Times New Roman"/>
                <w:b/>
                <w:color w:val="auto"/>
                <w:sz w:val="26"/>
                <w:szCs w:val="26"/>
                <w:lang w:val="en-US" w:eastAsia="en-US"/>
              </w:rPr>
            </w:pPr>
            <w:r w:rsidRPr="00EE50C4">
              <w:rPr>
                <w:rFonts w:ascii="Times New Roman" w:eastAsia="Times New Roman" w:hAnsi="Times New Roman" w:cs="Times New Roman"/>
                <w:b/>
                <w:color w:val="auto"/>
                <w:sz w:val="26"/>
                <w:szCs w:val="26"/>
                <w:lang w:val="en-US" w:eastAsia="en-US"/>
              </w:rPr>
              <w:t>VĂN PHÒNG HĐND VÀ UBND</w:t>
            </w:r>
          </w:p>
          <w:p w14:paraId="6A234B96" w14:textId="3084EDE9" w:rsidR="00EE50C4" w:rsidRPr="00EE50C4" w:rsidRDefault="00EE50C4" w:rsidP="00EE50C4">
            <w:pPr>
              <w:widowControl/>
              <w:spacing w:before="120" w:after="120" w:line="264" w:lineRule="auto"/>
              <w:jc w:val="center"/>
              <w:rPr>
                <w:rFonts w:ascii="Times New Roman" w:eastAsia="Times New Roman" w:hAnsi="Times New Roman" w:cs="Times New Roman"/>
                <w:color w:val="auto"/>
                <w:sz w:val="2"/>
                <w:szCs w:val="26"/>
                <w:lang w:val="en-US" w:eastAsia="en-US"/>
              </w:rPr>
            </w:pPr>
            <w:r>
              <w:rPr>
                <w:rFonts w:ascii="Times New Roman" w:eastAsia="Times New Roman" w:hAnsi="Times New Roman" w:cs="Times New Roman"/>
                <w:b/>
                <w:bCs/>
                <w:noProof/>
                <w:color w:val="auto"/>
                <w:sz w:val="28"/>
                <w:szCs w:val="28"/>
                <w:lang w:val="en-US" w:eastAsia="en-US"/>
              </w:rPr>
              <mc:AlternateContent>
                <mc:Choice Requires="wps">
                  <w:drawing>
                    <wp:anchor distT="4294967295" distB="4294967295" distL="114300" distR="114300" simplePos="0" relativeHeight="251659264" behindDoc="0" locked="0" layoutInCell="1" allowOverlap="1" wp14:anchorId="536BC837" wp14:editId="38C033B6">
                      <wp:simplePos x="0" y="0"/>
                      <wp:positionH relativeFrom="column">
                        <wp:posOffset>1817370</wp:posOffset>
                      </wp:positionH>
                      <wp:positionV relativeFrom="paragraph">
                        <wp:posOffset>34290</wp:posOffset>
                      </wp:positionV>
                      <wp:extent cx="6477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1pt,2.7pt" to="194.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R6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"/>
                  </w:pict>
                </mc:Fallback>
              </mc:AlternateContent>
            </w:r>
          </w:p>
          <w:p w14:paraId="67179D38" w14:textId="408C9486" w:rsidR="00EE50C4" w:rsidRPr="00EE50C4" w:rsidRDefault="00EE50C4" w:rsidP="00EE50C4">
            <w:pPr>
              <w:widowControl/>
              <w:spacing w:before="120" w:after="120" w:line="264" w:lineRule="auto"/>
              <w:jc w:val="center"/>
              <w:rPr>
                <w:rFonts w:ascii="Times New Roman" w:eastAsia="Times New Roman" w:hAnsi="Times New Roman" w:cs="Times New Roman"/>
                <w:color w:val="auto"/>
                <w:sz w:val="26"/>
                <w:szCs w:val="26"/>
                <w:lang w:val="en-US" w:eastAsia="en-US"/>
              </w:rPr>
            </w:pPr>
          </w:p>
        </w:tc>
        <w:tc>
          <w:tcPr>
            <w:tcW w:w="7487" w:type="dxa"/>
          </w:tcPr>
          <w:p w14:paraId="0FF7647C" w14:textId="77777777" w:rsidR="00EE50C4" w:rsidRPr="00EE50C4" w:rsidRDefault="00EE50C4" w:rsidP="00EE50C4">
            <w:pPr>
              <w:keepNext/>
              <w:overflowPunct w:val="0"/>
              <w:autoSpaceDE w:val="0"/>
              <w:autoSpaceDN w:val="0"/>
              <w:adjustRightInd w:val="0"/>
              <w:jc w:val="center"/>
              <w:textAlignment w:val="baseline"/>
              <w:outlineLvl w:val="3"/>
              <w:rPr>
                <w:rFonts w:ascii="Times New Roman" w:eastAsia="Times New Roman" w:hAnsi="Times New Roman" w:cs="Times New Roman"/>
                <w:b/>
                <w:bCs/>
                <w:color w:val="auto"/>
                <w:lang w:val="en-US" w:eastAsia="en-US"/>
              </w:rPr>
            </w:pPr>
            <w:r w:rsidRPr="00EE50C4">
              <w:rPr>
                <w:rFonts w:ascii="Times New Roman" w:eastAsia="Times New Roman" w:hAnsi="Times New Roman" w:cs="Times New Roman"/>
                <w:b/>
                <w:bCs/>
                <w:color w:val="auto"/>
                <w:lang w:val="en-US" w:eastAsia="en-US"/>
              </w:rPr>
              <w:t xml:space="preserve">CỘNG HOÀ XÃ HỘI CHỦ NGHĨA VIỆT </w:t>
            </w:r>
            <w:smartTag w:uri="urn:schemas-microsoft-com:office:smarttags" w:element="place">
              <w:smartTag w:uri="urn:schemas-microsoft-com:office:smarttags" w:element="country-region">
                <w:r w:rsidRPr="00EE50C4">
                  <w:rPr>
                    <w:rFonts w:ascii="Times New Roman" w:eastAsia="Times New Roman" w:hAnsi="Times New Roman" w:cs="Times New Roman"/>
                    <w:b/>
                    <w:bCs/>
                    <w:color w:val="auto"/>
                    <w:lang w:val="en-US" w:eastAsia="en-US"/>
                  </w:rPr>
                  <w:t>NAM</w:t>
                </w:r>
              </w:smartTag>
            </w:smartTag>
          </w:p>
          <w:p w14:paraId="20D6952F" w14:textId="77777777" w:rsidR="00EE50C4" w:rsidRPr="00EE50C4" w:rsidRDefault="00EE50C4" w:rsidP="00EE50C4">
            <w:pPr>
              <w:widowControl/>
              <w:jc w:val="center"/>
              <w:rPr>
                <w:rFonts w:ascii="Times New Roman" w:eastAsia="Times New Roman" w:hAnsi="Times New Roman" w:cs="Times New Roman"/>
                <w:b/>
                <w:bCs/>
                <w:color w:val="auto"/>
                <w:sz w:val="26"/>
                <w:szCs w:val="26"/>
                <w:lang w:val="en-US" w:eastAsia="en-US"/>
              </w:rPr>
            </w:pPr>
            <w:r w:rsidRPr="00EE50C4">
              <w:rPr>
                <w:rFonts w:ascii="Times New Roman" w:eastAsia="Times New Roman" w:hAnsi="Times New Roman" w:cs="Times New Roman"/>
                <w:b/>
                <w:bCs/>
                <w:color w:val="auto"/>
                <w:sz w:val="26"/>
                <w:szCs w:val="26"/>
                <w:lang w:val="en-US" w:eastAsia="en-US"/>
              </w:rPr>
              <w:t>Độc lập - Tự do - Hạnh phúc</w:t>
            </w:r>
          </w:p>
          <w:p w14:paraId="6325DF06" w14:textId="7A1A4C82" w:rsidR="00EE50C4" w:rsidRPr="00EE50C4" w:rsidRDefault="00EE50C4" w:rsidP="00EE50C4">
            <w:pPr>
              <w:widowControl/>
              <w:spacing w:before="120" w:after="120" w:line="264" w:lineRule="auto"/>
              <w:jc w:val="center"/>
              <w:rPr>
                <w:rFonts w:ascii="Times New Roman" w:eastAsia="Times New Roman" w:hAnsi="Times New Roman" w:cs="Times New Roman"/>
                <w:i/>
                <w:iCs/>
                <w:color w:val="auto"/>
                <w:sz w:val="6"/>
                <w:szCs w:val="26"/>
                <w:lang w:val="en-US" w:eastAsia="en-US"/>
              </w:rPr>
            </w:pPr>
            <w:r>
              <w:rPr>
                <w:rFonts w:ascii="Times New Roman" w:eastAsia="Times New Roman" w:hAnsi="Times New Roman" w:cs="Times New Roman"/>
                <w:noProof/>
                <w:color w:val="auto"/>
                <w:sz w:val="26"/>
                <w:szCs w:val="26"/>
                <w:lang w:val="en-US" w:eastAsia="en-US"/>
              </w:rPr>
              <mc:AlternateContent>
                <mc:Choice Requires="wps">
                  <w:drawing>
                    <wp:anchor distT="4294967295" distB="4294967295" distL="114300" distR="114300" simplePos="0" relativeHeight="251660288" behindDoc="0" locked="0" layoutInCell="1" allowOverlap="1" wp14:anchorId="68ECD7CB" wp14:editId="1C6DC352">
                      <wp:simplePos x="0" y="0"/>
                      <wp:positionH relativeFrom="column">
                        <wp:posOffset>1244600</wp:posOffset>
                      </wp:positionH>
                      <wp:positionV relativeFrom="paragraph">
                        <wp:posOffset>19685</wp:posOffset>
                      </wp:positionV>
                      <wp:extent cx="2009775" cy="0"/>
                      <wp:effectExtent l="0" t="0" r="95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pt,1.55pt" to="256.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4XI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"/>
                  </w:pict>
                </mc:Fallback>
              </mc:AlternateContent>
            </w:r>
          </w:p>
          <w:p w14:paraId="3EE9D6CD" w14:textId="4DDBD666" w:rsidR="00EE50C4" w:rsidRPr="00EE50C4" w:rsidRDefault="00EE50C4" w:rsidP="00EE50C4">
            <w:pPr>
              <w:widowControl/>
              <w:spacing w:before="120" w:after="120" w:line="264" w:lineRule="auto"/>
              <w:jc w:val="center"/>
              <w:rPr>
                <w:rFonts w:ascii="Times New Roman" w:eastAsia="Times New Roman" w:hAnsi="Times New Roman" w:cs="Times New Roman"/>
                <w:i/>
                <w:iCs/>
                <w:color w:val="auto"/>
                <w:sz w:val="26"/>
                <w:szCs w:val="26"/>
                <w:lang w:val="en-US" w:eastAsia="en-US"/>
              </w:rPr>
            </w:pPr>
            <w:r w:rsidRPr="00EE50C4">
              <w:rPr>
                <w:rFonts w:ascii="Times New Roman" w:eastAsia="Times New Roman" w:hAnsi="Times New Roman" w:cs="Times New Roman"/>
                <w:i/>
                <w:iCs/>
                <w:color w:val="auto"/>
                <w:sz w:val="26"/>
                <w:szCs w:val="26"/>
                <w:lang w:val="en-US" w:eastAsia="en-US"/>
              </w:rPr>
              <w:t>Cửa Tùng, ngày</w:t>
            </w:r>
            <w:r w:rsidRPr="00EE50C4">
              <w:rPr>
                <w:rFonts w:ascii="Times New Roman" w:eastAsia="Times New Roman" w:hAnsi="Times New Roman" w:cs="Times New Roman"/>
                <w:i/>
                <w:iCs/>
                <w:color w:val="auto"/>
                <w:sz w:val="26"/>
                <w:szCs w:val="26"/>
                <w:lang w:eastAsia="en-US"/>
              </w:rPr>
              <w:t xml:space="preserve"> </w:t>
            </w:r>
            <w:r w:rsidRPr="00EE50C4">
              <w:rPr>
                <w:rFonts w:ascii="Times New Roman" w:eastAsia="Times New Roman" w:hAnsi="Times New Roman" w:cs="Times New Roman"/>
                <w:i/>
                <w:iCs/>
                <w:color w:val="auto"/>
                <w:sz w:val="26"/>
                <w:szCs w:val="26"/>
                <w:lang w:val="en-US" w:eastAsia="en-US"/>
              </w:rPr>
              <w:t xml:space="preserve">  </w:t>
            </w:r>
            <w:r w:rsidR="008754B0">
              <w:rPr>
                <w:rFonts w:ascii="Times New Roman" w:eastAsia="Times New Roman" w:hAnsi="Times New Roman" w:cs="Times New Roman"/>
                <w:i/>
                <w:iCs/>
                <w:color w:val="auto"/>
                <w:sz w:val="26"/>
                <w:szCs w:val="26"/>
                <w:lang w:val="en-US" w:eastAsia="en-US"/>
              </w:rPr>
              <w:t xml:space="preserve">  </w:t>
            </w:r>
            <w:r w:rsidRPr="00EE50C4">
              <w:rPr>
                <w:rFonts w:ascii="Times New Roman" w:eastAsia="Times New Roman" w:hAnsi="Times New Roman" w:cs="Times New Roman"/>
                <w:i/>
                <w:iCs/>
                <w:color w:val="auto"/>
                <w:sz w:val="26"/>
                <w:szCs w:val="26"/>
                <w:lang w:val="en-US" w:eastAsia="en-US"/>
              </w:rPr>
              <w:t xml:space="preserve">  </w:t>
            </w:r>
            <w:r w:rsidR="008754B0">
              <w:rPr>
                <w:rFonts w:ascii="Times New Roman" w:eastAsia="Times New Roman" w:hAnsi="Times New Roman" w:cs="Times New Roman"/>
                <w:i/>
                <w:iCs/>
                <w:color w:val="auto"/>
                <w:sz w:val="26"/>
                <w:szCs w:val="26"/>
                <w:lang w:val="en-US" w:eastAsia="en-US"/>
              </w:rPr>
              <w:t xml:space="preserve"> </w:t>
            </w:r>
            <w:r w:rsidRPr="00EE50C4">
              <w:rPr>
                <w:rFonts w:ascii="Times New Roman" w:eastAsia="Times New Roman" w:hAnsi="Times New Roman" w:cs="Times New Roman"/>
                <w:i/>
                <w:iCs/>
                <w:color w:val="auto"/>
                <w:sz w:val="26"/>
                <w:szCs w:val="26"/>
                <w:lang w:val="en-US" w:eastAsia="en-US"/>
              </w:rPr>
              <w:t xml:space="preserve">tháng    </w:t>
            </w:r>
            <w:r w:rsidR="008754B0">
              <w:rPr>
                <w:rFonts w:ascii="Times New Roman" w:eastAsia="Times New Roman" w:hAnsi="Times New Roman" w:cs="Times New Roman"/>
                <w:i/>
                <w:iCs/>
                <w:color w:val="auto"/>
                <w:sz w:val="26"/>
                <w:szCs w:val="26"/>
                <w:lang w:val="en-US" w:eastAsia="en-US"/>
              </w:rPr>
              <w:t xml:space="preserve"> </w:t>
            </w:r>
            <w:r w:rsidRPr="00EE50C4">
              <w:rPr>
                <w:rFonts w:ascii="Times New Roman" w:eastAsia="Times New Roman" w:hAnsi="Times New Roman" w:cs="Times New Roman"/>
                <w:i/>
                <w:iCs/>
                <w:color w:val="auto"/>
                <w:sz w:val="26"/>
                <w:szCs w:val="26"/>
                <w:lang w:val="en-US" w:eastAsia="en-US"/>
              </w:rPr>
              <w:t xml:space="preserve">    năm 2026</w:t>
            </w:r>
          </w:p>
        </w:tc>
      </w:tr>
    </w:tbl>
    <w:p w14:paraId="4FCABB2B" w14:textId="77777777" w:rsidR="00AC4ECA" w:rsidRPr="004B3AF0" w:rsidRDefault="00AC4ECA" w:rsidP="00AC4ECA">
      <w:pPr>
        <w:jc w:val="both"/>
        <w:rPr>
          <w:rFonts w:ascii="Times New Roman" w:eastAsia="Times New Roman" w:hAnsi="Times New Roman" w:cs="Times New Roman"/>
          <w:b/>
          <w:color w:val="000000" w:themeColor="text1"/>
          <w:spacing w:val="10"/>
          <w:sz w:val="28"/>
          <w:szCs w:val="28"/>
          <w:lang w:val="en-US"/>
        </w:rPr>
      </w:pPr>
    </w:p>
    <w:p w14:paraId="2F7B45C7" w14:textId="2EE8D285" w:rsidR="00AC4ECA" w:rsidRPr="00105429" w:rsidRDefault="00AC4ECA" w:rsidP="00EE50C4">
      <w:pPr>
        <w:spacing w:before="240"/>
        <w:jc w:val="center"/>
        <w:rPr>
          <w:rFonts w:ascii="Times New Roman" w:eastAsia="Times New Roman" w:hAnsi="Times New Roman" w:cs="Times New Roman"/>
          <w:b/>
          <w:color w:val="000000" w:themeColor="text1"/>
          <w:sz w:val="28"/>
          <w:szCs w:val="28"/>
          <w:lang w:val="en-US"/>
        </w:rPr>
      </w:pPr>
      <w:r w:rsidRPr="00B85D91">
        <w:rPr>
          <w:rFonts w:ascii="Times New Roman" w:eastAsia="Times New Roman" w:hAnsi="Times New Roman" w:cs="Times New Roman"/>
          <w:b/>
          <w:color w:val="000000" w:themeColor="text1"/>
          <w:sz w:val="28"/>
          <w:szCs w:val="28"/>
        </w:rPr>
        <w:t xml:space="preserve">BẢN </w:t>
      </w:r>
      <w:r w:rsidR="004E35D6">
        <w:rPr>
          <w:rFonts w:ascii="Times New Roman" w:eastAsia="Times New Roman" w:hAnsi="Times New Roman" w:cs="Times New Roman"/>
          <w:b/>
          <w:color w:val="000000" w:themeColor="text1"/>
          <w:sz w:val="28"/>
          <w:szCs w:val="28"/>
          <w:lang w:val="en-US"/>
        </w:rPr>
        <w:t>TỔNG HỢP, TIẾP THU, GIẢI TRÌNH Ý KIẾN GÓP Ý ĐỐI VỚI DỰ THẢO</w:t>
      </w:r>
      <w:r w:rsidRPr="00B85D91">
        <w:rPr>
          <w:rFonts w:ascii="Times New Roman" w:eastAsia="Times New Roman" w:hAnsi="Times New Roman" w:cs="Times New Roman"/>
          <w:b/>
          <w:color w:val="000000" w:themeColor="text1"/>
          <w:sz w:val="28"/>
          <w:szCs w:val="28"/>
        </w:rPr>
        <w:t xml:space="preserve"> </w:t>
      </w:r>
      <w:r w:rsidR="004E35D6">
        <w:rPr>
          <w:rFonts w:ascii="Times New Roman" w:eastAsia="Times New Roman" w:hAnsi="Times New Roman" w:cs="Times New Roman"/>
          <w:b/>
          <w:color w:val="000000" w:themeColor="text1"/>
          <w:sz w:val="28"/>
          <w:szCs w:val="28"/>
          <w:lang w:val="en-US"/>
        </w:rPr>
        <w:t>NGHỊ QUYẾT</w:t>
      </w:r>
      <w:r w:rsidR="00EE50C4" w:rsidRPr="00EE50C4">
        <w:t xml:space="preserve"> </w:t>
      </w:r>
      <w:r w:rsidR="00EE50C4" w:rsidRPr="00EE50C4">
        <w:rPr>
          <w:rFonts w:ascii="Times New Roman" w:eastAsia="Times New Roman" w:hAnsi="Times New Roman" w:cs="Times New Roman"/>
          <w:b/>
          <w:color w:val="000000" w:themeColor="text1"/>
          <w:sz w:val="28"/>
          <w:szCs w:val="28"/>
          <w:lang w:val="en-US"/>
        </w:rPr>
        <w:t>QUY ĐỊNH NHIỆM VỤ, HOẠT ĐỘNG VÀ ĐỊNH MỨC KHOÁN CHI</w:t>
      </w:r>
      <w:r w:rsidR="00EE50C4">
        <w:rPr>
          <w:rFonts w:ascii="Times New Roman" w:eastAsia="Times New Roman" w:hAnsi="Times New Roman" w:cs="Times New Roman"/>
          <w:b/>
          <w:color w:val="000000" w:themeColor="text1"/>
          <w:sz w:val="28"/>
          <w:szCs w:val="28"/>
          <w:lang w:val="en-US"/>
        </w:rPr>
        <w:t xml:space="preserve"> </w:t>
      </w:r>
      <w:r w:rsidR="00EE50C4" w:rsidRPr="00EE50C4">
        <w:rPr>
          <w:rFonts w:ascii="Times New Roman" w:eastAsia="Times New Roman" w:hAnsi="Times New Roman" w:cs="Times New Roman"/>
          <w:b/>
          <w:color w:val="000000" w:themeColor="text1"/>
          <w:sz w:val="28"/>
          <w:szCs w:val="28"/>
          <w:lang w:val="en-US"/>
        </w:rPr>
        <w:t>TRONG XÂY DỰNG VĂN BẢN QUY PHẠM PHÁP LUẬT CỦA HỘI ĐỒNG NHÂN DÂN VÀ ỦY BAN NHÂN DÂN XÃ CỬA TÙNG</w:t>
      </w:r>
      <w:r w:rsidR="00EE50C4">
        <w:rPr>
          <w:rFonts w:ascii="Times New Roman" w:eastAsia="Times New Roman" w:hAnsi="Times New Roman" w:cs="Times New Roman"/>
          <w:b/>
          <w:color w:val="000000" w:themeColor="text1"/>
          <w:sz w:val="28"/>
          <w:szCs w:val="28"/>
          <w:lang w:val="en-US"/>
        </w:rPr>
        <w:t xml:space="preserve"> </w:t>
      </w:r>
    </w:p>
    <w:p w14:paraId="27309F03" w14:textId="77777777" w:rsidR="00EE0427" w:rsidRDefault="00EE0427" w:rsidP="00AC4ECA">
      <w:pPr>
        <w:spacing w:line="276" w:lineRule="auto"/>
        <w:ind w:right="-241"/>
        <w:jc w:val="center"/>
        <w:rPr>
          <w:rFonts w:ascii="Times New Roman" w:eastAsia="Times New Roman" w:hAnsi="Times New Roman" w:cs="Times New Roman"/>
          <w:b/>
          <w:bCs/>
          <w:noProof/>
          <w:sz w:val="28"/>
          <w:szCs w:val="28"/>
          <w:lang w:val="en-US"/>
        </w:rPr>
      </w:pPr>
    </w:p>
    <w:p w14:paraId="764B9C17" w14:textId="77777777" w:rsidR="00EE50C4" w:rsidRPr="00EE50C4" w:rsidRDefault="00EE50C4" w:rsidP="00EE50C4">
      <w:pPr>
        <w:spacing w:before="120" w:after="120"/>
        <w:ind w:right="-241" w:firstLine="567"/>
        <w:jc w:val="both"/>
        <w:rPr>
          <w:rFonts w:ascii="Times New Roman" w:eastAsia="Times New Roman" w:hAnsi="Times New Roman" w:cs="Times New Roman"/>
          <w:bCs/>
          <w:noProof/>
          <w:sz w:val="28"/>
          <w:szCs w:val="28"/>
          <w:lang w:val="en-US"/>
        </w:rPr>
      </w:pPr>
      <w:r w:rsidRPr="00EE50C4">
        <w:rPr>
          <w:rFonts w:ascii="Times New Roman" w:eastAsia="Times New Roman" w:hAnsi="Times New Roman" w:cs="Times New Roman"/>
          <w:bCs/>
          <w:noProof/>
          <w:sz w:val="28"/>
          <w:szCs w:val="28"/>
          <w:lang w:val="en-US"/>
        </w:rPr>
        <w:t>Thực hiện Công văn số 147/ HĐND-TT ngày 07/8/2026 của Thường trực Hội đồng nhân dân xã về việc thống nhất chủ trương xây dựng Nghị quyết quy phạm pháp luật của HĐND xã Cửa Tùng về quy định nhiệm vụ, hoạt động và định mức khoán chi trong xây dựng văn bản quy phạm pháp luật của Hội đồng nhân dân và Ủy ban nhân dân xã; Công văn số 2093/UBND-VP ngày 03/7/2026 của UBND xã về việc xây dựng xây dựng định mức chi kinh phí bảo đảm cho công tác xây dựng văn bản quy phạm pháp luật của HĐND và UBND xã;</w:t>
      </w:r>
    </w:p>
    <w:p w14:paraId="39BBD79E" w14:textId="1D491CE7" w:rsidR="00EE50C4" w:rsidRDefault="00EE50C4" w:rsidP="00B80E37">
      <w:pPr>
        <w:spacing w:before="120" w:after="120"/>
        <w:ind w:right="-241" w:firstLine="567"/>
        <w:jc w:val="both"/>
        <w:rPr>
          <w:rFonts w:ascii="Times New Roman" w:eastAsia="Times New Roman" w:hAnsi="Times New Roman" w:cs="Times New Roman"/>
          <w:bCs/>
          <w:noProof/>
          <w:sz w:val="28"/>
          <w:szCs w:val="28"/>
          <w:lang w:val="en-US"/>
        </w:rPr>
      </w:pPr>
      <w:r w:rsidRPr="00EE50C4">
        <w:rPr>
          <w:rFonts w:ascii="Times New Roman" w:eastAsia="Times New Roman" w:hAnsi="Times New Roman" w:cs="Times New Roman"/>
          <w:bCs/>
          <w:noProof/>
          <w:sz w:val="28"/>
          <w:szCs w:val="28"/>
          <w:lang w:val="en-US"/>
        </w:rPr>
        <w:t>Ngày 08/08/2026, Văn phòng HĐND và UBND đã ban hành Công văn số 144/VP-TH về việc tham gia ý kiến hồ sơ dự thảo quy định nhiệm vụ, hoạt động và định mức khoán chi trong xây dựng văn bản quy phạm pháp luật của Hội đồng nhân dân và Ủy ban nhân dân xã.</w:t>
      </w:r>
    </w:p>
    <w:p w14:paraId="3286DE86" w14:textId="77777777" w:rsidR="004E35D6" w:rsidRPr="00D65E38" w:rsidRDefault="004E35D6" w:rsidP="00B80E37">
      <w:pPr>
        <w:spacing w:before="120" w:after="120"/>
        <w:ind w:right="-241" w:firstLine="567"/>
        <w:jc w:val="both"/>
        <w:rPr>
          <w:rFonts w:ascii="Times New Roman" w:eastAsia="Times New Roman" w:hAnsi="Times New Roman" w:cs="Times New Roman"/>
          <w:b/>
          <w:bCs/>
          <w:noProof/>
          <w:sz w:val="28"/>
          <w:szCs w:val="28"/>
          <w:lang w:val="en-US"/>
        </w:rPr>
      </w:pPr>
      <w:r w:rsidRPr="00D65E38">
        <w:rPr>
          <w:rFonts w:ascii="Times New Roman" w:eastAsia="Times New Roman" w:hAnsi="Times New Roman" w:cs="Times New Roman"/>
          <w:b/>
          <w:bCs/>
          <w:noProof/>
          <w:sz w:val="28"/>
          <w:szCs w:val="28"/>
          <w:lang w:val="en-US"/>
        </w:rPr>
        <w:t>1. Tổng số cơ quan, tổ chức đã gửi xin ý kiến và tổng số ý kiến nhận được</w:t>
      </w:r>
    </w:p>
    <w:p w14:paraId="7B138BC0" w14:textId="2A23D34E" w:rsidR="004E35D6" w:rsidRDefault="004E35D6" w:rsidP="00B80E37">
      <w:pPr>
        <w:spacing w:before="120" w:after="120"/>
        <w:ind w:right="-241" w:firstLine="567"/>
        <w:jc w:val="both"/>
        <w:rPr>
          <w:rFonts w:ascii="Times New Roman" w:eastAsia="Times New Roman" w:hAnsi="Times New Roman" w:cs="Times New Roman"/>
          <w:bCs/>
          <w:noProof/>
          <w:sz w:val="28"/>
          <w:szCs w:val="28"/>
          <w:lang w:val="en-US"/>
        </w:rPr>
      </w:pPr>
      <w:r>
        <w:rPr>
          <w:rFonts w:ascii="Times New Roman" w:eastAsia="Times New Roman" w:hAnsi="Times New Roman" w:cs="Times New Roman"/>
          <w:bCs/>
          <w:noProof/>
          <w:sz w:val="28"/>
          <w:szCs w:val="28"/>
          <w:lang w:val="en-US"/>
        </w:rPr>
        <w:t>- Tổng số cơ quan, tổ chức đã gửi xin ý kiến</w:t>
      </w:r>
      <w:r w:rsidR="008524D9">
        <w:rPr>
          <w:rFonts w:ascii="Times New Roman" w:eastAsia="Times New Roman" w:hAnsi="Times New Roman" w:cs="Times New Roman"/>
          <w:bCs/>
          <w:noProof/>
          <w:sz w:val="28"/>
          <w:szCs w:val="28"/>
          <w:lang w:val="en-US"/>
        </w:rPr>
        <w:t xml:space="preserve">: </w:t>
      </w:r>
      <w:r w:rsidR="00EE50C4">
        <w:rPr>
          <w:rFonts w:ascii="Times New Roman" w:eastAsia="Times New Roman" w:hAnsi="Times New Roman" w:cs="Times New Roman"/>
          <w:bCs/>
          <w:noProof/>
          <w:sz w:val="28"/>
          <w:szCs w:val="28"/>
          <w:lang w:val="en-US"/>
        </w:rPr>
        <w:t>07</w:t>
      </w:r>
    </w:p>
    <w:p w14:paraId="37E5331F" w14:textId="04CDC2CA" w:rsidR="008524D9" w:rsidRDefault="008524D9" w:rsidP="00B80E37">
      <w:pPr>
        <w:spacing w:before="120" w:after="120"/>
        <w:ind w:right="-241" w:firstLine="567"/>
        <w:jc w:val="both"/>
        <w:rPr>
          <w:rFonts w:ascii="Times New Roman" w:eastAsia="Times New Roman" w:hAnsi="Times New Roman" w:cs="Times New Roman"/>
          <w:bCs/>
          <w:noProof/>
          <w:sz w:val="28"/>
          <w:szCs w:val="28"/>
          <w:lang w:val="en-US"/>
        </w:rPr>
      </w:pPr>
      <w:r>
        <w:rPr>
          <w:rFonts w:ascii="Times New Roman" w:eastAsia="Times New Roman" w:hAnsi="Times New Roman" w:cs="Times New Roman"/>
          <w:bCs/>
          <w:noProof/>
          <w:sz w:val="28"/>
          <w:szCs w:val="28"/>
          <w:lang w:val="en-US"/>
        </w:rPr>
        <w:t xml:space="preserve">- Tổng số ý kiến nhận được: </w:t>
      </w:r>
      <w:r w:rsidR="00EE50C4">
        <w:rPr>
          <w:rFonts w:ascii="Times New Roman" w:eastAsia="Times New Roman" w:hAnsi="Times New Roman" w:cs="Times New Roman"/>
          <w:bCs/>
          <w:noProof/>
          <w:sz w:val="28"/>
          <w:szCs w:val="28"/>
          <w:lang w:val="en-US"/>
        </w:rPr>
        <w:t>07</w:t>
      </w:r>
    </w:p>
    <w:p w14:paraId="6EE6F52A" w14:textId="77777777" w:rsidR="008524D9" w:rsidRPr="00D65E38" w:rsidRDefault="008524D9" w:rsidP="00B80E37">
      <w:pPr>
        <w:spacing w:before="120" w:after="120"/>
        <w:ind w:right="-238" w:firstLine="567"/>
        <w:jc w:val="both"/>
        <w:rPr>
          <w:rFonts w:ascii="Times New Roman" w:eastAsia="Times New Roman" w:hAnsi="Times New Roman" w:cs="Times New Roman"/>
          <w:b/>
          <w:bCs/>
          <w:noProof/>
          <w:sz w:val="28"/>
          <w:szCs w:val="28"/>
          <w:lang w:val="en-US"/>
        </w:rPr>
      </w:pPr>
      <w:r w:rsidRPr="00D65E38">
        <w:rPr>
          <w:rFonts w:ascii="Times New Roman" w:eastAsia="Times New Roman" w:hAnsi="Times New Roman" w:cs="Times New Roman"/>
          <w:b/>
          <w:bCs/>
          <w:noProof/>
          <w:sz w:val="28"/>
          <w:szCs w:val="28"/>
          <w:lang w:val="en-US"/>
        </w:rPr>
        <w:t xml:space="preserve">2. </w:t>
      </w:r>
      <w:r w:rsidR="008D5E78" w:rsidRPr="00D65E38">
        <w:rPr>
          <w:rFonts w:ascii="Times New Roman" w:eastAsia="Times New Roman" w:hAnsi="Times New Roman" w:cs="Times New Roman"/>
          <w:b/>
          <w:bCs/>
          <w:noProof/>
          <w:sz w:val="28"/>
          <w:szCs w:val="28"/>
          <w:lang w:val="en-US"/>
        </w:rPr>
        <w:t>Kết quả cụ thể như sau</w:t>
      </w:r>
    </w:p>
    <w:tbl>
      <w:tblPr>
        <w:tblStyle w:val="TableGrid"/>
        <w:tblW w:w="14539" w:type="dxa"/>
        <w:tblInd w:w="-318" w:type="dxa"/>
        <w:tblLook w:val="04A0" w:firstRow="1" w:lastRow="0" w:firstColumn="1" w:lastColumn="0" w:noHBand="0" w:noVBand="1"/>
      </w:tblPr>
      <w:tblGrid>
        <w:gridCol w:w="3285"/>
        <w:gridCol w:w="2843"/>
        <w:gridCol w:w="4504"/>
        <w:gridCol w:w="3907"/>
      </w:tblGrid>
      <w:tr w:rsidR="0056155B" w:rsidRPr="00102AAC" w14:paraId="071CA239" w14:textId="77777777" w:rsidTr="007C0FB0">
        <w:tc>
          <w:tcPr>
            <w:tcW w:w="3285" w:type="dxa"/>
            <w:vAlign w:val="center"/>
          </w:tcPr>
          <w:p w14:paraId="2D584259" w14:textId="77777777" w:rsidR="0056155B" w:rsidRPr="00102AAC" w:rsidRDefault="0056155B" w:rsidP="00102AAC">
            <w:pPr>
              <w:jc w:val="center"/>
              <w:rPr>
                <w:rFonts w:ascii="Times New Roman" w:eastAsia="Times New Roman" w:hAnsi="Times New Roman" w:cs="Times New Roman"/>
                <w:b/>
                <w:color w:val="000000" w:themeColor="text1"/>
                <w:sz w:val="28"/>
                <w:szCs w:val="28"/>
                <w:lang w:val="en-US"/>
              </w:rPr>
            </w:pPr>
            <w:r>
              <w:rPr>
                <w:rFonts w:ascii="Times New Roman" w:eastAsia="Times New Roman" w:hAnsi="Times New Roman" w:cs="Times New Roman"/>
                <w:b/>
                <w:color w:val="000000" w:themeColor="text1"/>
                <w:sz w:val="28"/>
                <w:szCs w:val="28"/>
                <w:lang w:val="en-US"/>
              </w:rPr>
              <w:t>NHÓM VẤN VỀ, ĐIỀU, KHOẢN</w:t>
            </w:r>
          </w:p>
        </w:tc>
        <w:tc>
          <w:tcPr>
            <w:tcW w:w="2843" w:type="dxa"/>
            <w:vAlign w:val="center"/>
          </w:tcPr>
          <w:p w14:paraId="2DF60E00" w14:textId="77777777" w:rsidR="0056155B" w:rsidRPr="0056155B" w:rsidRDefault="0056155B" w:rsidP="00102AAC">
            <w:pPr>
              <w:jc w:val="center"/>
              <w:rPr>
                <w:rFonts w:ascii="Times New Roman" w:eastAsia="Times New Roman" w:hAnsi="Times New Roman" w:cs="Times New Roman"/>
                <w:b/>
                <w:color w:val="000000" w:themeColor="text1"/>
                <w:sz w:val="28"/>
                <w:szCs w:val="28"/>
                <w:lang w:val="en-US"/>
              </w:rPr>
            </w:pPr>
            <w:r w:rsidRPr="0056155B">
              <w:rPr>
                <w:rFonts w:ascii="Times New Roman" w:eastAsia="Times New Roman" w:hAnsi="Times New Roman" w:cs="Times New Roman"/>
                <w:b/>
                <w:color w:val="000000" w:themeColor="text1"/>
                <w:sz w:val="28"/>
                <w:szCs w:val="28"/>
                <w:lang w:val="en-US"/>
              </w:rPr>
              <w:t>CHỦ THỂ GÓP Ý</w:t>
            </w:r>
          </w:p>
        </w:tc>
        <w:tc>
          <w:tcPr>
            <w:tcW w:w="4504" w:type="dxa"/>
            <w:vAlign w:val="center"/>
          </w:tcPr>
          <w:p w14:paraId="5383DC48" w14:textId="77777777" w:rsidR="0056155B" w:rsidRPr="0056155B" w:rsidRDefault="0056155B" w:rsidP="00102AAC">
            <w:pPr>
              <w:jc w:val="center"/>
              <w:rPr>
                <w:rFonts w:ascii="Times New Roman" w:eastAsia="Times New Roman" w:hAnsi="Times New Roman" w:cs="Times New Roman"/>
                <w:b/>
                <w:color w:val="000000" w:themeColor="text1"/>
                <w:sz w:val="28"/>
                <w:szCs w:val="28"/>
                <w:lang w:val="en-US"/>
              </w:rPr>
            </w:pPr>
            <w:r w:rsidRPr="0056155B">
              <w:rPr>
                <w:rFonts w:ascii="Times New Roman" w:eastAsia="Times New Roman" w:hAnsi="Times New Roman" w:cs="Times New Roman"/>
                <w:b/>
                <w:color w:val="000000" w:themeColor="text1"/>
                <w:sz w:val="28"/>
                <w:szCs w:val="28"/>
                <w:lang w:val="en-US"/>
              </w:rPr>
              <w:t>NỘI DUNG GÓP Ý</w:t>
            </w:r>
          </w:p>
        </w:tc>
        <w:tc>
          <w:tcPr>
            <w:tcW w:w="3907" w:type="dxa"/>
          </w:tcPr>
          <w:p w14:paraId="04A69E89" w14:textId="77777777" w:rsidR="0056155B" w:rsidRPr="0056155B" w:rsidRDefault="0056155B" w:rsidP="00102AAC">
            <w:pPr>
              <w:jc w:val="center"/>
              <w:rPr>
                <w:rFonts w:ascii="Times New Roman" w:eastAsia="Times New Roman" w:hAnsi="Times New Roman" w:cs="Times New Roman"/>
                <w:b/>
                <w:color w:val="000000" w:themeColor="text1"/>
                <w:sz w:val="28"/>
                <w:szCs w:val="28"/>
                <w:lang w:val="en-US"/>
              </w:rPr>
            </w:pPr>
            <w:r w:rsidRPr="0056155B">
              <w:rPr>
                <w:rFonts w:ascii="Times New Roman" w:eastAsia="Times New Roman" w:hAnsi="Times New Roman" w:cs="Times New Roman"/>
                <w:b/>
                <w:color w:val="000000" w:themeColor="text1"/>
                <w:sz w:val="28"/>
                <w:szCs w:val="28"/>
                <w:lang w:val="en-US"/>
              </w:rPr>
              <w:t>NỘI DUNG TIẾP THU, GIẢI TRÌNH</w:t>
            </w:r>
          </w:p>
        </w:tc>
      </w:tr>
      <w:tr w:rsidR="00A14FA5" w:rsidRPr="00102AAC" w14:paraId="4A20F620" w14:textId="77777777" w:rsidTr="007C0FB0">
        <w:tc>
          <w:tcPr>
            <w:tcW w:w="3285" w:type="dxa"/>
            <w:vAlign w:val="center"/>
          </w:tcPr>
          <w:p w14:paraId="44B60DD3" w14:textId="2E46E8FF" w:rsidR="00A14FA5" w:rsidRPr="00EE50C4" w:rsidRDefault="00EE50C4" w:rsidP="0057352A">
            <w:pPr>
              <w:spacing w:before="120" w:after="120"/>
              <w:jc w:val="both"/>
              <w:rPr>
                <w:rFonts w:ascii="Times New Roman" w:eastAsia="Times New Roman" w:hAnsi="Times New Roman" w:cs="Times New Roman"/>
                <w:color w:val="000000" w:themeColor="text1"/>
                <w:sz w:val="28"/>
                <w:szCs w:val="28"/>
                <w:lang w:val="en-US"/>
              </w:rPr>
            </w:pPr>
            <w:r w:rsidRPr="00EE50C4">
              <w:rPr>
                <w:rFonts w:ascii="Times New Roman" w:eastAsia="Batang" w:hAnsi="Times New Roman" w:cs="Times New Roman"/>
                <w:bCs/>
                <w:sz w:val="28"/>
                <w:szCs w:val="28"/>
                <w:lang w:eastAsia="ko-KR"/>
              </w:rPr>
              <w:t xml:space="preserve">Về tên gọi và phạm vi điều </w:t>
            </w:r>
            <w:r w:rsidRPr="00EE50C4">
              <w:rPr>
                <w:rFonts w:ascii="Times New Roman" w:eastAsia="Batang" w:hAnsi="Times New Roman" w:cs="Times New Roman"/>
                <w:bCs/>
                <w:sz w:val="28"/>
                <w:szCs w:val="28"/>
                <w:lang w:eastAsia="ko-KR"/>
              </w:rPr>
              <w:lastRenderedPageBreak/>
              <w:t>chỉnh của Nghị quyết</w:t>
            </w:r>
          </w:p>
        </w:tc>
        <w:tc>
          <w:tcPr>
            <w:tcW w:w="2843" w:type="dxa"/>
            <w:vMerge w:val="restart"/>
            <w:vAlign w:val="center"/>
          </w:tcPr>
          <w:p w14:paraId="173D3025" w14:textId="22D5E883" w:rsidR="00A14FA5" w:rsidRPr="00C977F3" w:rsidRDefault="00EE50C4" w:rsidP="00D33B2F">
            <w:pPr>
              <w:pStyle w:val="Heading3"/>
              <w:keepNext w:val="0"/>
              <w:keepLines w:val="0"/>
              <w:widowControl w:val="0"/>
              <w:spacing w:before="120" w:after="120" w:line="264" w:lineRule="auto"/>
              <w:ind w:firstLine="3"/>
              <w:outlineLvl w:val="2"/>
              <w:rPr>
                <w:b w:val="0"/>
              </w:rPr>
            </w:pPr>
            <w:r>
              <w:rPr>
                <w:b w:val="0"/>
              </w:rPr>
              <w:lastRenderedPageBreak/>
              <w:t>Ban Kinh tế</w:t>
            </w:r>
            <w:r w:rsidR="00344DE0">
              <w:rPr>
                <w:b w:val="0"/>
              </w:rPr>
              <w:t xml:space="preserve"> </w:t>
            </w:r>
            <w:r>
              <w:rPr>
                <w:b w:val="0"/>
              </w:rPr>
              <w:t>-</w:t>
            </w:r>
            <w:r w:rsidR="00344DE0">
              <w:rPr>
                <w:b w:val="0"/>
              </w:rPr>
              <w:t xml:space="preserve"> </w:t>
            </w:r>
            <w:r>
              <w:rPr>
                <w:b w:val="0"/>
              </w:rPr>
              <w:t xml:space="preserve">Ngân </w:t>
            </w:r>
            <w:r>
              <w:rPr>
                <w:b w:val="0"/>
              </w:rPr>
              <w:lastRenderedPageBreak/>
              <w:t>sách HĐND xã</w:t>
            </w:r>
          </w:p>
        </w:tc>
        <w:tc>
          <w:tcPr>
            <w:tcW w:w="4504" w:type="dxa"/>
          </w:tcPr>
          <w:p w14:paraId="2CA0CBA2" w14:textId="77777777" w:rsidR="00344DE0" w:rsidRPr="00344DE0" w:rsidRDefault="00344DE0" w:rsidP="00344DE0">
            <w:pPr>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lastRenderedPageBreak/>
              <w:t>Đề nghị sửa tên Nghị quyết từ:</w:t>
            </w:r>
          </w:p>
          <w:p w14:paraId="2FB0CDB6" w14:textId="77777777" w:rsidR="00344DE0" w:rsidRPr="00344DE0" w:rsidRDefault="00344DE0" w:rsidP="00344DE0">
            <w:pPr>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 xml:space="preserve">“Quy định nhiệm vụ, hoạt động và </w:t>
            </w:r>
            <w:r w:rsidRPr="00344DE0">
              <w:rPr>
                <w:rFonts w:ascii="Times New Roman" w:hAnsi="Times New Roman" w:cs="Times New Roman"/>
                <w:sz w:val="28"/>
                <w:szCs w:val="28"/>
                <w:lang w:val="en-US"/>
              </w:rPr>
              <w:lastRenderedPageBreak/>
              <w:t>định mức khoán chi trong xây dựng văn bản quy phạm pháp luật của Hội đồng nhân dân và Ủy ban nhân dân xã Cửa Tùng”</w:t>
            </w:r>
          </w:p>
          <w:p w14:paraId="2CD07A03" w14:textId="77777777" w:rsidR="00344DE0" w:rsidRPr="00344DE0" w:rsidRDefault="00344DE0" w:rsidP="00344DE0">
            <w:pPr>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thành:</w:t>
            </w:r>
          </w:p>
          <w:p w14:paraId="54E59616" w14:textId="77777777" w:rsidR="00344DE0" w:rsidRPr="00344DE0" w:rsidRDefault="00344DE0" w:rsidP="00344DE0">
            <w:pPr>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w:t>
            </w:r>
            <w:r w:rsidRPr="00344DE0">
              <w:rPr>
                <w:rFonts w:ascii="Times New Roman" w:hAnsi="Times New Roman" w:cs="Times New Roman"/>
                <w:b/>
                <w:bCs/>
                <w:sz w:val="28"/>
                <w:szCs w:val="28"/>
                <w:lang w:val="en-US"/>
              </w:rPr>
              <w:t>Quy định tổng mức chi và định mức khoán chi cho từng nhiệm vụ, hoạt động trong xây dựng văn bản quy phạm pháp luật của Hội đồng nhân dân và Ủy ban nhân dân xã Cửa Tùng</w:t>
            </w:r>
            <w:r w:rsidRPr="00344DE0">
              <w:rPr>
                <w:rFonts w:ascii="Times New Roman" w:hAnsi="Times New Roman" w:cs="Times New Roman"/>
                <w:sz w:val="28"/>
                <w:szCs w:val="28"/>
                <w:lang w:val="en-US"/>
              </w:rPr>
              <w:t>”.</w:t>
            </w:r>
          </w:p>
          <w:p w14:paraId="06BBB166" w14:textId="77777777" w:rsidR="00344DE0" w:rsidRPr="00344DE0" w:rsidRDefault="00344DE0" w:rsidP="00344DE0">
            <w:pPr>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 xml:space="preserve">Đồng thời, tại khoản 1 Điều 1 sửa theo hướng Nghị quyết tập trung quy định </w:t>
            </w:r>
            <w:r w:rsidRPr="00344DE0">
              <w:rPr>
                <w:rFonts w:ascii="Times New Roman" w:hAnsi="Times New Roman" w:cs="Times New Roman"/>
                <w:b/>
                <w:bCs/>
                <w:sz w:val="28"/>
                <w:szCs w:val="28"/>
                <w:lang w:val="en-US"/>
              </w:rPr>
              <w:t>tổng mức chi và định mức khoán chi cho từng nhiệm vụ, hoạt động</w:t>
            </w:r>
            <w:r w:rsidRPr="00344DE0">
              <w:rPr>
                <w:rFonts w:ascii="Times New Roman" w:hAnsi="Times New Roman" w:cs="Times New Roman"/>
                <w:sz w:val="28"/>
                <w:szCs w:val="28"/>
                <w:lang w:val="en-US"/>
              </w:rPr>
              <w:t>, bảo đảm thống nhất với tên gọi và nội dung điều chỉnh của Nghị quyết.</w:t>
            </w:r>
          </w:p>
          <w:p w14:paraId="1085FF6A" w14:textId="59F7B020" w:rsidR="00A14FA5" w:rsidRPr="00344DE0" w:rsidRDefault="00A14FA5" w:rsidP="00344DE0">
            <w:pPr>
              <w:jc w:val="both"/>
              <w:rPr>
                <w:rFonts w:ascii="Times New Roman" w:eastAsia="Times New Roman" w:hAnsi="Times New Roman" w:cs="Times New Roman"/>
                <w:b/>
                <w:color w:val="000000" w:themeColor="text1"/>
                <w:sz w:val="28"/>
                <w:szCs w:val="28"/>
                <w:lang w:val="en-US"/>
              </w:rPr>
            </w:pPr>
          </w:p>
        </w:tc>
        <w:tc>
          <w:tcPr>
            <w:tcW w:w="3907" w:type="dxa"/>
          </w:tcPr>
          <w:p w14:paraId="2003BAC6" w14:textId="50265165" w:rsidR="00A14FA5" w:rsidRPr="00936087" w:rsidRDefault="00344DE0" w:rsidP="00344DE0">
            <w:pPr>
              <w:jc w:val="both"/>
              <w:rPr>
                <w:rFonts w:ascii="Times New Roman" w:hAnsi="Times New Roman" w:cs="Times New Roman"/>
                <w:iCs/>
                <w:sz w:val="28"/>
                <w:szCs w:val="28"/>
                <w:lang w:val="en-US"/>
              </w:rPr>
            </w:pPr>
            <w:r>
              <w:rPr>
                <w:rFonts w:ascii="Times New Roman" w:hAnsi="Times New Roman" w:cs="Times New Roman"/>
                <w:iCs/>
                <w:sz w:val="28"/>
                <w:szCs w:val="28"/>
                <w:lang w:val="en-US"/>
              </w:rPr>
              <w:lastRenderedPageBreak/>
              <w:t>Văn phòng HĐND&amp;UBND xã</w:t>
            </w:r>
            <w:r w:rsidRPr="00344DE0">
              <w:rPr>
                <w:rFonts w:ascii="Times New Roman" w:hAnsi="Times New Roman" w:cs="Times New Roman"/>
                <w:iCs/>
                <w:sz w:val="28"/>
                <w:szCs w:val="28"/>
                <w:lang w:val="en-US"/>
              </w:rPr>
              <w:t xml:space="preserve"> tiếp thu và chỉnh sửa dự thảo.</w:t>
            </w:r>
          </w:p>
        </w:tc>
      </w:tr>
      <w:tr w:rsidR="00A14FA5" w:rsidRPr="00102AAC" w14:paraId="423CE92D" w14:textId="77777777" w:rsidTr="007C0FB0">
        <w:tc>
          <w:tcPr>
            <w:tcW w:w="3285" w:type="dxa"/>
            <w:vAlign w:val="center"/>
          </w:tcPr>
          <w:p w14:paraId="1D8E6A17" w14:textId="55B4BCD1" w:rsidR="00A14FA5" w:rsidRPr="00344DE0" w:rsidRDefault="00344DE0" w:rsidP="0057352A">
            <w:pPr>
              <w:spacing w:before="120" w:after="120"/>
              <w:jc w:val="both"/>
              <w:rPr>
                <w:rFonts w:ascii="Times New Roman" w:eastAsia="Times New Roman" w:hAnsi="Times New Roman" w:cs="Times New Roman"/>
                <w:color w:val="000000" w:themeColor="text1"/>
                <w:sz w:val="28"/>
                <w:szCs w:val="28"/>
                <w:lang w:val="en-US"/>
              </w:rPr>
            </w:pPr>
            <w:r w:rsidRPr="00344DE0">
              <w:rPr>
                <w:rFonts w:ascii="Times New Roman" w:eastAsia="Times New Roman" w:hAnsi="Times New Roman" w:cs="Times New Roman"/>
                <w:bCs/>
                <w:color w:val="000000" w:themeColor="text1"/>
                <w:sz w:val="28"/>
                <w:szCs w:val="28"/>
                <w:lang w:val="en-US"/>
              </w:rPr>
              <w:lastRenderedPageBreak/>
              <w:t>Về Điều 3 - Tổng mức chi và định mức khoán chi</w:t>
            </w:r>
          </w:p>
        </w:tc>
        <w:tc>
          <w:tcPr>
            <w:tcW w:w="2843" w:type="dxa"/>
            <w:vMerge/>
            <w:vAlign w:val="center"/>
          </w:tcPr>
          <w:p w14:paraId="7B88B311" w14:textId="77777777" w:rsidR="00A14FA5" w:rsidRDefault="00A14FA5" w:rsidP="00D33B2F">
            <w:pPr>
              <w:pStyle w:val="Heading3"/>
              <w:keepNext w:val="0"/>
              <w:keepLines w:val="0"/>
              <w:widowControl w:val="0"/>
              <w:spacing w:before="120" w:after="120" w:line="264" w:lineRule="auto"/>
              <w:ind w:firstLine="3"/>
              <w:outlineLvl w:val="2"/>
              <w:rPr>
                <w:b w:val="0"/>
              </w:rPr>
            </w:pPr>
          </w:p>
        </w:tc>
        <w:tc>
          <w:tcPr>
            <w:tcW w:w="4504" w:type="dxa"/>
          </w:tcPr>
          <w:p w14:paraId="37505253" w14:textId="77777777" w:rsidR="00344DE0" w:rsidRPr="00344DE0" w:rsidRDefault="00344DE0" w:rsidP="00344DE0">
            <w:pPr>
              <w:ind w:firstLine="286"/>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Đề nghị cơ cấu lại Điều 3 theo hướng quy định rõ tổng mức chi đối với từng loại văn bản, cụ thể:</w:t>
            </w:r>
          </w:p>
          <w:p w14:paraId="1F7308D4" w14:textId="77777777" w:rsidR="00344DE0" w:rsidRPr="00344DE0" w:rsidRDefault="00344DE0" w:rsidP="00344DE0">
            <w:pPr>
              <w:ind w:firstLine="286"/>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 xml:space="preserve">-Tổng mức chi trong xây dựng Nghị quyết quy phạm pháp luật của Hội đồng nhân dân xã: </w:t>
            </w:r>
            <w:r w:rsidRPr="00344DE0">
              <w:rPr>
                <w:rFonts w:ascii="Times New Roman" w:hAnsi="Times New Roman" w:cs="Times New Roman"/>
                <w:b/>
                <w:bCs/>
                <w:sz w:val="28"/>
                <w:szCs w:val="28"/>
                <w:lang w:val="en-US"/>
              </w:rPr>
              <w:t>15.000.000 đồng/văn bản</w:t>
            </w:r>
            <w:r w:rsidRPr="00344DE0">
              <w:rPr>
                <w:rFonts w:ascii="Times New Roman" w:hAnsi="Times New Roman" w:cs="Times New Roman"/>
                <w:sz w:val="28"/>
                <w:szCs w:val="28"/>
                <w:lang w:val="en-US"/>
              </w:rPr>
              <w:t>;</w:t>
            </w:r>
          </w:p>
          <w:p w14:paraId="1B267C38" w14:textId="77777777" w:rsidR="00344DE0" w:rsidRPr="00344DE0" w:rsidRDefault="00344DE0" w:rsidP="00344DE0">
            <w:pPr>
              <w:ind w:firstLine="286"/>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 xml:space="preserve">-Tổng mức chi trong xây dựng Quyết định quy phạm pháp luật của Ủy ban nhân dân xã: </w:t>
            </w:r>
            <w:r w:rsidRPr="00344DE0">
              <w:rPr>
                <w:rFonts w:ascii="Times New Roman" w:hAnsi="Times New Roman" w:cs="Times New Roman"/>
                <w:b/>
                <w:bCs/>
                <w:sz w:val="28"/>
                <w:szCs w:val="28"/>
                <w:lang w:val="en-US"/>
              </w:rPr>
              <w:t xml:space="preserve">10.000.000 </w:t>
            </w:r>
            <w:r w:rsidRPr="00344DE0">
              <w:rPr>
                <w:rFonts w:ascii="Times New Roman" w:hAnsi="Times New Roman" w:cs="Times New Roman"/>
                <w:b/>
                <w:bCs/>
                <w:sz w:val="28"/>
                <w:szCs w:val="28"/>
                <w:lang w:val="en-US"/>
              </w:rPr>
              <w:lastRenderedPageBreak/>
              <w:t>đồng/văn bản</w:t>
            </w:r>
            <w:r w:rsidRPr="00344DE0">
              <w:rPr>
                <w:rFonts w:ascii="Times New Roman" w:hAnsi="Times New Roman" w:cs="Times New Roman"/>
                <w:sz w:val="28"/>
                <w:szCs w:val="28"/>
                <w:lang w:val="en-US"/>
              </w:rPr>
              <w:t>.</w:t>
            </w:r>
          </w:p>
          <w:p w14:paraId="2E782399" w14:textId="77777777" w:rsidR="00344DE0" w:rsidRPr="00344DE0" w:rsidRDefault="00344DE0" w:rsidP="00344DE0">
            <w:pPr>
              <w:ind w:firstLine="286"/>
              <w:jc w:val="both"/>
              <w:rPr>
                <w:rFonts w:ascii="Times New Roman" w:hAnsi="Times New Roman" w:cs="Times New Roman"/>
                <w:sz w:val="28"/>
                <w:szCs w:val="28"/>
                <w:lang w:val="en-US"/>
              </w:rPr>
            </w:pPr>
            <w:r w:rsidRPr="00344DE0">
              <w:rPr>
                <w:rFonts w:ascii="Times New Roman" w:hAnsi="Times New Roman" w:cs="Times New Roman"/>
                <w:sz w:val="28"/>
                <w:szCs w:val="28"/>
                <w:lang w:val="en-US"/>
              </w:rPr>
              <w:t xml:space="preserve">Đồng thời, giữ quy định về định mức khoán chi đối với trường hợp xây dựng mới, thay thế; sửa đổi, bổ sung; bãi bỏ một phần hoặc bãi bỏ toàn bộ văn bản quy phạm pháp luật và trường hợp nhiệm vụ xây dựng văn bản bị thay đổi, tạm dừng hoặc chấm dứt theo hướng đã chỉnh sửa trong dự thảo. Nội dung này giúp phân biệt rõ </w:t>
            </w:r>
            <w:r w:rsidRPr="00344DE0">
              <w:rPr>
                <w:rFonts w:ascii="Times New Roman" w:hAnsi="Times New Roman" w:cs="Times New Roman"/>
                <w:b/>
                <w:bCs/>
                <w:sz w:val="28"/>
                <w:szCs w:val="28"/>
                <w:lang w:val="en-US"/>
              </w:rPr>
              <w:t>tổng mức chi</w:t>
            </w:r>
            <w:r w:rsidRPr="00344DE0">
              <w:rPr>
                <w:rFonts w:ascii="Times New Roman" w:hAnsi="Times New Roman" w:cs="Times New Roman"/>
                <w:sz w:val="28"/>
                <w:szCs w:val="28"/>
                <w:lang w:val="en-US"/>
              </w:rPr>
              <w:t xml:space="preserve"> với </w:t>
            </w:r>
            <w:r w:rsidRPr="00344DE0">
              <w:rPr>
                <w:rFonts w:ascii="Times New Roman" w:hAnsi="Times New Roman" w:cs="Times New Roman"/>
                <w:b/>
                <w:bCs/>
                <w:sz w:val="28"/>
                <w:szCs w:val="28"/>
                <w:lang w:val="en-US"/>
              </w:rPr>
              <w:t>định mức chi cho từng nhiệm vụ, hoạt động</w:t>
            </w:r>
            <w:r w:rsidRPr="00344DE0">
              <w:rPr>
                <w:rFonts w:ascii="Times New Roman" w:hAnsi="Times New Roman" w:cs="Times New Roman"/>
                <w:sz w:val="28"/>
                <w:szCs w:val="28"/>
                <w:lang w:val="en-US"/>
              </w:rPr>
              <w:t>.</w:t>
            </w:r>
          </w:p>
          <w:p w14:paraId="464A94A7" w14:textId="56A942EF" w:rsidR="00A14FA5" w:rsidRPr="00C977F3" w:rsidRDefault="00A14FA5" w:rsidP="00A14FA5">
            <w:pPr>
              <w:ind w:firstLine="286"/>
              <w:jc w:val="both"/>
              <w:rPr>
                <w:rFonts w:ascii="Times New Roman" w:hAnsi="Times New Roman" w:cs="Times New Roman"/>
                <w:sz w:val="28"/>
                <w:szCs w:val="28"/>
              </w:rPr>
            </w:pPr>
          </w:p>
        </w:tc>
        <w:tc>
          <w:tcPr>
            <w:tcW w:w="3907" w:type="dxa"/>
          </w:tcPr>
          <w:p w14:paraId="36359FB6" w14:textId="69C7129C" w:rsidR="00A14FA5" w:rsidRPr="00A14FA5" w:rsidRDefault="00344DE0" w:rsidP="00344DE0">
            <w:pPr>
              <w:jc w:val="both"/>
              <w:rPr>
                <w:rFonts w:ascii="Times New Roman" w:hAnsi="Times New Roman" w:cs="Times New Roman"/>
                <w:iCs/>
                <w:sz w:val="28"/>
                <w:szCs w:val="28"/>
                <w:lang w:val="en-US"/>
              </w:rPr>
            </w:pPr>
            <w:r w:rsidRPr="00344DE0">
              <w:rPr>
                <w:rFonts w:ascii="Times New Roman" w:hAnsi="Times New Roman" w:cs="Times New Roman"/>
                <w:iCs/>
                <w:sz w:val="28"/>
                <w:szCs w:val="28"/>
                <w:lang w:val="en-US"/>
              </w:rPr>
              <w:lastRenderedPageBreak/>
              <w:t>Văn phòng HĐND&amp;UBND xã tiếp thu và chỉnh sửa dự thảo.</w:t>
            </w:r>
          </w:p>
        </w:tc>
      </w:tr>
      <w:tr w:rsidR="0069334A" w:rsidRPr="00102AAC" w14:paraId="2032B320" w14:textId="77777777" w:rsidTr="007C0FB0">
        <w:tc>
          <w:tcPr>
            <w:tcW w:w="3285" w:type="dxa"/>
            <w:vAlign w:val="center"/>
          </w:tcPr>
          <w:p w14:paraId="53D15BB8" w14:textId="370878A4" w:rsidR="0069334A" w:rsidRPr="00344DE0" w:rsidRDefault="00344DE0" w:rsidP="0057352A">
            <w:pPr>
              <w:spacing w:before="120" w:after="120"/>
              <w:jc w:val="both"/>
              <w:rPr>
                <w:rFonts w:ascii="Times New Roman" w:eastAsia="Times New Roman" w:hAnsi="Times New Roman" w:cs="Times New Roman"/>
                <w:color w:val="000000" w:themeColor="text1"/>
                <w:sz w:val="28"/>
                <w:szCs w:val="28"/>
                <w:lang w:val="en-US"/>
              </w:rPr>
            </w:pPr>
            <w:r w:rsidRPr="00344DE0">
              <w:rPr>
                <w:rFonts w:ascii="Times New Roman" w:eastAsia="Times New Roman" w:hAnsi="Times New Roman" w:cs="Times New Roman"/>
                <w:bCs/>
                <w:color w:val="000000" w:themeColor="text1"/>
                <w:sz w:val="28"/>
                <w:szCs w:val="28"/>
                <w:lang w:val="en-US"/>
              </w:rPr>
              <w:lastRenderedPageBreak/>
              <w:t>Về Phụ lục kèm theo Nghị quyết</w:t>
            </w:r>
          </w:p>
        </w:tc>
        <w:tc>
          <w:tcPr>
            <w:tcW w:w="2843" w:type="dxa"/>
            <w:vMerge w:val="restart"/>
            <w:vAlign w:val="center"/>
          </w:tcPr>
          <w:p w14:paraId="21B88966" w14:textId="79349FA7" w:rsidR="0069334A" w:rsidRDefault="0069334A" w:rsidP="00D33B2F">
            <w:pPr>
              <w:pStyle w:val="Heading3"/>
              <w:keepNext w:val="0"/>
              <w:keepLines w:val="0"/>
              <w:widowControl w:val="0"/>
              <w:spacing w:before="120" w:after="120" w:line="264" w:lineRule="auto"/>
              <w:ind w:firstLine="3"/>
              <w:outlineLvl w:val="2"/>
              <w:rPr>
                <w:b w:val="0"/>
              </w:rPr>
            </w:pPr>
          </w:p>
        </w:tc>
        <w:tc>
          <w:tcPr>
            <w:tcW w:w="4504" w:type="dxa"/>
          </w:tcPr>
          <w:p w14:paraId="362C2B35" w14:textId="77777777" w:rsidR="00344DE0" w:rsidRPr="00344DE0" w:rsidRDefault="00344DE0" w:rsidP="00344DE0">
            <w:pPr>
              <w:pStyle w:val="Heading3"/>
              <w:widowControl w:val="0"/>
              <w:spacing w:before="120" w:after="120" w:line="264" w:lineRule="auto"/>
              <w:ind w:firstLine="176"/>
              <w:outlineLvl w:val="2"/>
              <w:rPr>
                <w:b w:val="0"/>
              </w:rPr>
            </w:pPr>
            <w:r w:rsidRPr="00344DE0">
              <w:rPr>
                <w:b w:val="0"/>
              </w:rPr>
              <w:t xml:space="preserve">Đề nghị giữ </w:t>
            </w:r>
            <w:r w:rsidRPr="00344DE0">
              <w:rPr>
                <w:b w:val="0"/>
                <w:bCs/>
              </w:rPr>
              <w:t>Phụ lục I - Định mức khoán chi cho từng nhiệm vụ, hoạt động trong xây dựng văn bản quy phạm pháp luật cấp xã trên địa bàn xã Cửa Tùng</w:t>
            </w:r>
            <w:r w:rsidRPr="00344DE0">
              <w:rPr>
                <w:b w:val="0"/>
              </w:rPr>
              <w:t>, trong đó xác định cụ thể tổng mức chi và mức chi cho từng nhiệm vụ đối với Nghị quyết của Hội đồng nhân dân xã và Quyết định của Ủy ban nhân dân xã.</w:t>
            </w:r>
          </w:p>
          <w:p w14:paraId="578267C5" w14:textId="77777777" w:rsidR="00344DE0" w:rsidRPr="00344DE0" w:rsidRDefault="00344DE0" w:rsidP="00344DE0">
            <w:pPr>
              <w:pStyle w:val="Heading3"/>
              <w:widowControl w:val="0"/>
              <w:spacing w:before="120" w:after="120" w:line="264" w:lineRule="auto"/>
              <w:ind w:firstLine="176"/>
              <w:outlineLvl w:val="2"/>
              <w:rPr>
                <w:b w:val="0"/>
              </w:rPr>
            </w:pPr>
            <w:r w:rsidRPr="00344DE0">
              <w:rPr>
                <w:b w:val="0"/>
              </w:rPr>
              <w:t xml:space="preserve">Đối với </w:t>
            </w:r>
            <w:r w:rsidRPr="00344DE0">
              <w:rPr>
                <w:b w:val="0"/>
                <w:bCs/>
              </w:rPr>
              <w:t>Phụ lục II về danh mục nhiệm vụ, hoạt động trong công tác xây dựng văn bản quy phạm pháp luật</w:t>
            </w:r>
            <w:r w:rsidRPr="00344DE0">
              <w:rPr>
                <w:b w:val="0"/>
              </w:rPr>
              <w:t xml:space="preserve">, đề nghị không đưa vào dự thảo </w:t>
            </w:r>
            <w:r w:rsidRPr="00344DE0">
              <w:rPr>
                <w:b w:val="0"/>
              </w:rPr>
              <w:lastRenderedPageBreak/>
              <w:t>Nghị quyết nếu các nội dung này đã được quy định tại các văn bản pháp luật hiện hành; Nghị quyết của Hội đồng nhân dân xã tập trung quy định về tổng mức chi và định mức khoán chi, tránh quy định trùng lặp về nhiệm vụ, hoạt động.</w:t>
            </w:r>
          </w:p>
          <w:p w14:paraId="3F7BC294" w14:textId="7955C69D" w:rsidR="0069334A" w:rsidRPr="00266299" w:rsidRDefault="0069334A" w:rsidP="00344DE0">
            <w:pPr>
              <w:pStyle w:val="Heading3"/>
              <w:widowControl w:val="0"/>
              <w:spacing w:before="120" w:after="120" w:line="264" w:lineRule="auto"/>
              <w:ind w:firstLine="176"/>
              <w:outlineLvl w:val="2"/>
              <w:rPr>
                <w:b w:val="0"/>
              </w:rPr>
            </w:pPr>
          </w:p>
        </w:tc>
        <w:tc>
          <w:tcPr>
            <w:tcW w:w="3907" w:type="dxa"/>
          </w:tcPr>
          <w:p w14:paraId="09E48E45" w14:textId="7FCCC0D4" w:rsidR="0069334A" w:rsidRPr="00936087" w:rsidRDefault="00344DE0" w:rsidP="00344DE0">
            <w:pPr>
              <w:jc w:val="both"/>
              <w:rPr>
                <w:rFonts w:ascii="Times New Roman" w:hAnsi="Times New Roman" w:cs="Times New Roman"/>
                <w:iCs/>
                <w:sz w:val="28"/>
                <w:szCs w:val="28"/>
                <w:lang w:val="en-US"/>
              </w:rPr>
            </w:pPr>
            <w:r w:rsidRPr="00344DE0">
              <w:rPr>
                <w:rFonts w:ascii="Times New Roman" w:hAnsi="Times New Roman" w:cs="Times New Roman"/>
                <w:iCs/>
                <w:sz w:val="28"/>
                <w:szCs w:val="28"/>
                <w:lang w:val="en-US"/>
              </w:rPr>
              <w:lastRenderedPageBreak/>
              <w:t>Văn phòng HĐND&amp;UBND xã tiếp thu và chỉnh sửa dự thảo.</w:t>
            </w:r>
          </w:p>
        </w:tc>
      </w:tr>
      <w:tr w:rsidR="0069334A" w:rsidRPr="00102AAC" w14:paraId="74505672" w14:textId="77777777" w:rsidTr="007C0FB0">
        <w:tc>
          <w:tcPr>
            <w:tcW w:w="3285" w:type="dxa"/>
            <w:vAlign w:val="center"/>
          </w:tcPr>
          <w:p w14:paraId="04F097D2" w14:textId="209D43F6" w:rsidR="00344DE0" w:rsidRPr="00344DE0" w:rsidRDefault="00344DE0" w:rsidP="00344DE0">
            <w:pPr>
              <w:spacing w:before="120" w:after="120"/>
              <w:rPr>
                <w:rFonts w:ascii="Times New Roman" w:eastAsiaTheme="majorEastAsia" w:hAnsi="Times New Roman" w:cstheme="majorBidi"/>
                <w:color w:val="auto"/>
                <w:kern w:val="2"/>
                <w:sz w:val="28"/>
                <w:szCs w:val="28"/>
                <w:lang w:val="en-US" w:eastAsia="en-US"/>
                <w14:ligatures w14:val="standardContextual"/>
              </w:rPr>
            </w:pPr>
            <w:r w:rsidRPr="00344DE0">
              <w:rPr>
                <w:rFonts w:ascii="Times New Roman" w:eastAsiaTheme="majorEastAsia" w:hAnsi="Times New Roman" w:cstheme="majorBidi"/>
                <w:color w:val="auto"/>
                <w:kern w:val="2"/>
                <w:sz w:val="28"/>
                <w:szCs w:val="28"/>
                <w:lang w:val="en-US" w:eastAsia="en-US"/>
                <w14:ligatures w14:val="standardContextual"/>
              </w:rPr>
              <w:lastRenderedPageBreak/>
              <w:t>Về tên gọi dự thảo tờ trình</w:t>
            </w:r>
          </w:p>
          <w:p w14:paraId="66AB7A7C" w14:textId="137A58C3" w:rsidR="0069334A" w:rsidRPr="00344DE0" w:rsidRDefault="0069334A" w:rsidP="00344DE0">
            <w:pPr>
              <w:spacing w:before="120" w:after="120"/>
              <w:jc w:val="both"/>
              <w:rPr>
                <w:rFonts w:ascii="Times New Roman" w:eastAsia="Times New Roman" w:hAnsi="Times New Roman" w:cs="Times New Roman"/>
                <w:color w:val="000000" w:themeColor="text1"/>
                <w:sz w:val="28"/>
                <w:szCs w:val="28"/>
                <w:lang w:val="en-US"/>
              </w:rPr>
            </w:pPr>
          </w:p>
        </w:tc>
        <w:tc>
          <w:tcPr>
            <w:tcW w:w="2843" w:type="dxa"/>
            <w:vMerge/>
            <w:vAlign w:val="center"/>
          </w:tcPr>
          <w:p w14:paraId="5B86CC20" w14:textId="77777777" w:rsidR="0069334A" w:rsidRDefault="0069334A" w:rsidP="00D33B2F">
            <w:pPr>
              <w:pStyle w:val="Heading3"/>
              <w:keepNext w:val="0"/>
              <w:keepLines w:val="0"/>
              <w:widowControl w:val="0"/>
              <w:spacing w:before="120" w:after="120" w:line="264" w:lineRule="auto"/>
              <w:ind w:firstLine="3"/>
              <w:outlineLvl w:val="2"/>
              <w:rPr>
                <w:b w:val="0"/>
              </w:rPr>
            </w:pPr>
          </w:p>
        </w:tc>
        <w:tc>
          <w:tcPr>
            <w:tcW w:w="4504" w:type="dxa"/>
          </w:tcPr>
          <w:p w14:paraId="21C15683" w14:textId="77777777" w:rsidR="00C30D75" w:rsidRPr="00344DE0" w:rsidRDefault="00344DE0" w:rsidP="00344DE0">
            <w:pPr>
              <w:ind w:firstLine="176"/>
              <w:jc w:val="both"/>
              <w:rPr>
                <w:rFonts w:ascii="Times New Roman" w:eastAsiaTheme="majorEastAsia" w:hAnsi="Times New Roman" w:cstheme="majorBidi"/>
                <w:color w:val="auto"/>
                <w:kern w:val="2"/>
                <w:sz w:val="28"/>
                <w:szCs w:val="28"/>
                <w:lang w:val="en-US" w:eastAsia="en-US"/>
                <w14:ligatures w14:val="standardContextual"/>
              </w:rPr>
            </w:pPr>
            <w:r w:rsidRPr="00344DE0">
              <w:rPr>
                <w:rFonts w:ascii="Times New Roman" w:eastAsiaTheme="majorEastAsia" w:hAnsi="Times New Roman" w:cstheme="majorBidi"/>
                <w:color w:val="auto"/>
                <w:kern w:val="2"/>
                <w:sz w:val="28"/>
                <w:szCs w:val="28"/>
                <w:lang w:val="en-US" w:eastAsia="en-US"/>
                <w14:ligatures w14:val="standardContextual"/>
              </w:rPr>
              <w:t>Đề nghị sửa tên gọi dự thảo tờ trình thống nhất với dự thảo Nghị quyết mà Ban đã góp ý ở phần I của công văn này.</w:t>
            </w:r>
          </w:p>
          <w:p w14:paraId="5D51C2BD" w14:textId="52DD97CA" w:rsidR="0069334A" w:rsidRPr="00C977F3" w:rsidRDefault="0069334A" w:rsidP="0053011B">
            <w:pPr>
              <w:ind w:firstLine="176"/>
              <w:jc w:val="both"/>
              <w:rPr>
                <w:rFonts w:ascii="Times New Roman" w:hAnsi="Times New Roman" w:cs="Times New Roman"/>
                <w:sz w:val="28"/>
                <w:szCs w:val="28"/>
              </w:rPr>
            </w:pPr>
          </w:p>
        </w:tc>
        <w:tc>
          <w:tcPr>
            <w:tcW w:w="3907" w:type="dxa"/>
          </w:tcPr>
          <w:p w14:paraId="24A8A1B5" w14:textId="0BA8F3B9" w:rsidR="0069334A" w:rsidRPr="00936087" w:rsidRDefault="00344DE0" w:rsidP="00344DE0">
            <w:pPr>
              <w:jc w:val="both"/>
              <w:rPr>
                <w:rFonts w:ascii="Times New Roman" w:hAnsi="Times New Roman" w:cs="Times New Roman"/>
                <w:iCs/>
                <w:sz w:val="28"/>
                <w:szCs w:val="28"/>
                <w:lang w:val="en-US"/>
              </w:rPr>
            </w:pPr>
            <w:r w:rsidRPr="00344DE0">
              <w:rPr>
                <w:rFonts w:ascii="Times New Roman" w:hAnsi="Times New Roman" w:cs="Times New Roman"/>
                <w:iCs/>
                <w:sz w:val="28"/>
                <w:szCs w:val="28"/>
                <w:lang w:val="en-US"/>
              </w:rPr>
              <w:t>Văn phòng HĐND&amp;UBND xã tiếp thu và chỉnh sửa dự thảo.</w:t>
            </w:r>
          </w:p>
        </w:tc>
      </w:tr>
      <w:tr w:rsidR="0069334A" w:rsidRPr="00102AAC" w14:paraId="41D37B2B" w14:textId="77777777" w:rsidTr="007C0FB0">
        <w:tc>
          <w:tcPr>
            <w:tcW w:w="3285" w:type="dxa"/>
            <w:vAlign w:val="center"/>
          </w:tcPr>
          <w:p w14:paraId="6669743C" w14:textId="2330535B" w:rsidR="0069334A" w:rsidRPr="00344DE0" w:rsidRDefault="00344DE0" w:rsidP="0057352A">
            <w:pPr>
              <w:spacing w:before="120" w:after="120"/>
              <w:jc w:val="both"/>
              <w:rPr>
                <w:rFonts w:ascii="Times New Roman" w:eastAsiaTheme="majorEastAsia" w:hAnsi="Times New Roman" w:cstheme="majorBidi"/>
                <w:color w:val="auto"/>
                <w:kern w:val="2"/>
                <w:sz w:val="28"/>
                <w:szCs w:val="28"/>
                <w:lang w:val="en-US" w:eastAsia="en-US"/>
                <w14:ligatures w14:val="standardContextual"/>
              </w:rPr>
            </w:pPr>
            <w:r w:rsidRPr="00344DE0">
              <w:rPr>
                <w:rFonts w:ascii="Times New Roman" w:eastAsiaTheme="majorEastAsia" w:hAnsi="Times New Roman" w:cstheme="majorBidi"/>
                <w:color w:val="auto"/>
                <w:kern w:val="2"/>
                <w:sz w:val="28"/>
                <w:szCs w:val="28"/>
                <w:lang w:val="en-US" w:eastAsia="en-US"/>
                <w14:ligatures w14:val="standardContextual"/>
              </w:rPr>
              <w:t>Về nội dung phụ lục II kèm theo tờ trình</w:t>
            </w:r>
          </w:p>
        </w:tc>
        <w:tc>
          <w:tcPr>
            <w:tcW w:w="2843" w:type="dxa"/>
            <w:vMerge/>
            <w:vAlign w:val="center"/>
          </w:tcPr>
          <w:p w14:paraId="769D1269" w14:textId="77777777" w:rsidR="0069334A" w:rsidRDefault="0069334A" w:rsidP="00D33B2F">
            <w:pPr>
              <w:pStyle w:val="Heading3"/>
              <w:keepNext w:val="0"/>
              <w:keepLines w:val="0"/>
              <w:widowControl w:val="0"/>
              <w:spacing w:before="120" w:after="120" w:line="264" w:lineRule="auto"/>
              <w:ind w:firstLine="3"/>
              <w:outlineLvl w:val="2"/>
              <w:rPr>
                <w:b w:val="0"/>
              </w:rPr>
            </w:pPr>
          </w:p>
        </w:tc>
        <w:tc>
          <w:tcPr>
            <w:tcW w:w="4504" w:type="dxa"/>
          </w:tcPr>
          <w:p w14:paraId="02D84693" w14:textId="0A315FAE" w:rsidR="0069334A" w:rsidRPr="0069334A" w:rsidRDefault="00344DE0" w:rsidP="00344DE0">
            <w:pPr>
              <w:spacing w:after="120"/>
              <w:ind w:firstLine="176"/>
              <w:jc w:val="both"/>
              <w:rPr>
                <w:rFonts w:ascii="Times New Roman" w:eastAsiaTheme="majorEastAsia" w:hAnsi="Times New Roman" w:cstheme="majorBidi"/>
                <w:color w:val="auto"/>
                <w:kern w:val="2"/>
                <w:sz w:val="28"/>
                <w:szCs w:val="28"/>
                <w:lang w:val="en-US" w:eastAsia="en-US"/>
                <w14:ligatures w14:val="standardContextual"/>
              </w:rPr>
            </w:pPr>
            <w:r w:rsidRPr="00344DE0">
              <w:rPr>
                <w:rFonts w:ascii="Times New Roman" w:eastAsiaTheme="majorEastAsia" w:hAnsi="Times New Roman" w:cstheme="majorBidi"/>
                <w:color w:val="auto"/>
                <w:kern w:val="2"/>
                <w:sz w:val="28"/>
                <w:szCs w:val="28"/>
                <w:lang w:val="en-US" w:eastAsia="en-US"/>
                <w14:ligatures w14:val="standardContextual"/>
              </w:rPr>
              <w:t>Đề nghị bổ sung thêm nội dung nhiệm vụ thông qua của HĐND xã.</w:t>
            </w:r>
          </w:p>
        </w:tc>
        <w:tc>
          <w:tcPr>
            <w:tcW w:w="3907" w:type="dxa"/>
          </w:tcPr>
          <w:p w14:paraId="3E1835C4" w14:textId="50E83B6B" w:rsidR="0069334A" w:rsidRPr="00936087" w:rsidRDefault="00344DE0" w:rsidP="00344DE0">
            <w:pPr>
              <w:jc w:val="both"/>
              <w:rPr>
                <w:rFonts w:ascii="Times New Roman" w:hAnsi="Times New Roman" w:cs="Times New Roman"/>
                <w:iCs/>
                <w:sz w:val="28"/>
                <w:szCs w:val="28"/>
                <w:lang w:val="en-US"/>
              </w:rPr>
            </w:pPr>
            <w:r w:rsidRPr="00344DE0">
              <w:rPr>
                <w:rFonts w:ascii="Times New Roman" w:hAnsi="Times New Roman" w:cs="Times New Roman"/>
                <w:iCs/>
                <w:sz w:val="28"/>
                <w:szCs w:val="28"/>
                <w:lang w:val="en-US"/>
              </w:rPr>
              <w:t>Văn phòng HĐND&amp;UBND xã tiếp thu và chỉnh sửa dự thảo.</w:t>
            </w:r>
          </w:p>
        </w:tc>
      </w:tr>
      <w:tr w:rsidR="008754B0" w:rsidRPr="00102AAC" w14:paraId="0DAE528A" w14:textId="77777777" w:rsidTr="007C0FB0">
        <w:tc>
          <w:tcPr>
            <w:tcW w:w="3285" w:type="dxa"/>
            <w:vAlign w:val="center"/>
          </w:tcPr>
          <w:p w14:paraId="7EF91CEE" w14:textId="310F025C" w:rsidR="008754B0" w:rsidRPr="00344DE0" w:rsidRDefault="008754B0" w:rsidP="008754B0">
            <w:pPr>
              <w:spacing w:before="60" w:afterLines="60" w:after="144"/>
              <w:jc w:val="both"/>
              <w:rPr>
                <w:rFonts w:ascii="Times New Roman" w:eastAsiaTheme="majorEastAsia" w:hAnsi="Times New Roman" w:cstheme="majorBidi"/>
                <w:color w:val="auto"/>
                <w:kern w:val="2"/>
                <w:sz w:val="28"/>
                <w:szCs w:val="28"/>
                <w:lang w:val="en-US" w:eastAsia="en-US"/>
                <w14:ligatures w14:val="standardContextual"/>
              </w:rPr>
            </w:pPr>
            <w:r>
              <w:rPr>
                <w:rFonts w:ascii="Times New Roman" w:eastAsiaTheme="majorEastAsia" w:hAnsi="Times New Roman" w:cstheme="majorBidi"/>
                <w:color w:val="auto"/>
                <w:kern w:val="2"/>
                <w:sz w:val="28"/>
                <w:szCs w:val="28"/>
                <w:lang w:val="en-US" w:eastAsia="en-US"/>
                <w14:ligatures w14:val="standardContextual"/>
              </w:rPr>
              <w:t>Về quy định tổng mức chi tại Điều 3 dự thảo Nghị quyết</w:t>
            </w:r>
          </w:p>
        </w:tc>
        <w:tc>
          <w:tcPr>
            <w:tcW w:w="2843" w:type="dxa"/>
            <w:vAlign w:val="center"/>
          </w:tcPr>
          <w:p w14:paraId="35D7CF2C" w14:textId="14B2FE8F" w:rsidR="008754B0" w:rsidRDefault="008754B0" w:rsidP="00D33B2F">
            <w:pPr>
              <w:pStyle w:val="Heading3"/>
              <w:keepNext w:val="0"/>
              <w:keepLines w:val="0"/>
              <w:widowControl w:val="0"/>
              <w:spacing w:before="120" w:after="120" w:line="264" w:lineRule="auto"/>
              <w:ind w:firstLine="3"/>
              <w:outlineLvl w:val="2"/>
              <w:rPr>
                <w:b w:val="0"/>
              </w:rPr>
            </w:pPr>
            <w:r>
              <w:rPr>
                <w:b w:val="0"/>
              </w:rPr>
              <w:t>Phòng Kinh tế</w:t>
            </w:r>
          </w:p>
        </w:tc>
        <w:tc>
          <w:tcPr>
            <w:tcW w:w="4504" w:type="dxa"/>
          </w:tcPr>
          <w:p w14:paraId="302B8302" w14:textId="77777777" w:rsidR="008754B0" w:rsidRDefault="008754B0" w:rsidP="008754B0">
            <w:pPr>
              <w:spacing w:before="60" w:afterLines="60" w:after="144"/>
              <w:jc w:val="both"/>
              <w:rPr>
                <w:rFonts w:ascii="Times New Roman" w:eastAsia="Batang" w:hAnsi="Times New Roman" w:cs="Times New Roman"/>
                <w:sz w:val="28"/>
                <w:szCs w:val="28"/>
                <w:lang w:val="en-US" w:eastAsia="ko-KR"/>
              </w:rPr>
            </w:pPr>
            <w:r w:rsidRPr="009219FE">
              <w:rPr>
                <w:rFonts w:ascii="Times New Roman" w:eastAsia="Batang" w:hAnsi="Times New Roman" w:cs="Times New Roman"/>
                <w:sz w:val="28"/>
                <w:szCs w:val="28"/>
                <w:lang w:eastAsia="ko-KR"/>
              </w:rPr>
              <w:t>Đề nghị đơn vị chủ trì làm rõ cơ sở và căn cứ xác định mức chi 15.000.000 đồng/01 nghị quyết và 10.000.000 đồng/01 quyết định, cao hơn mức chi tham chiếu quy định tại khoản 2 Điều 5 Nghị định số 289/2025/NĐ-CP</w:t>
            </w:r>
            <w:r>
              <w:rPr>
                <w:rFonts w:ascii="Times New Roman" w:eastAsia="Batang" w:hAnsi="Times New Roman" w:cs="Times New Roman"/>
                <w:sz w:val="28"/>
                <w:szCs w:val="28"/>
                <w:lang w:eastAsia="ko-KR"/>
              </w:rPr>
              <w:t xml:space="preserve"> </w:t>
            </w:r>
            <w:r w:rsidRPr="009219FE">
              <w:rPr>
                <w:rFonts w:ascii="Times New Roman" w:eastAsia="Batang" w:hAnsi="Times New Roman" w:cs="Times New Roman"/>
                <w:sz w:val="28"/>
                <w:szCs w:val="28"/>
                <w:lang w:eastAsia="ko-KR"/>
              </w:rPr>
              <w:t>làm cơ sở để HĐND xã xem xét, quyết định theo thẩm quyền.</w:t>
            </w:r>
          </w:p>
          <w:p w14:paraId="29A39940" w14:textId="77777777" w:rsidR="008754B0" w:rsidRPr="008754B0" w:rsidRDefault="008754B0" w:rsidP="008754B0">
            <w:pPr>
              <w:spacing w:before="60" w:afterLines="60" w:after="144"/>
              <w:jc w:val="both"/>
              <w:rPr>
                <w:rFonts w:ascii="Times New Roman" w:eastAsia="Batang" w:hAnsi="Times New Roman" w:cs="Times New Roman"/>
                <w:sz w:val="28"/>
                <w:szCs w:val="28"/>
                <w:lang w:val="en-US" w:eastAsia="ko-KR"/>
              </w:rPr>
            </w:pPr>
          </w:p>
          <w:p w14:paraId="65B458E9" w14:textId="77777777" w:rsidR="008754B0" w:rsidRDefault="008754B0" w:rsidP="00344DE0">
            <w:pPr>
              <w:spacing w:after="120"/>
              <w:ind w:firstLine="176"/>
              <w:jc w:val="both"/>
              <w:rPr>
                <w:rFonts w:ascii="Times New Roman" w:eastAsiaTheme="majorEastAsia" w:hAnsi="Times New Roman" w:cstheme="majorBidi"/>
                <w:b/>
                <w:bCs/>
                <w:color w:val="auto"/>
                <w:kern w:val="2"/>
                <w:sz w:val="28"/>
                <w:szCs w:val="28"/>
                <w:lang w:val="en-US" w:eastAsia="en-US"/>
                <w14:ligatures w14:val="standardContextual"/>
              </w:rPr>
            </w:pPr>
          </w:p>
          <w:p w14:paraId="33339670" w14:textId="043AEFDC" w:rsidR="008754B0" w:rsidRPr="00344DE0" w:rsidRDefault="008754B0" w:rsidP="00344DE0">
            <w:pPr>
              <w:spacing w:after="120"/>
              <w:ind w:firstLine="176"/>
              <w:jc w:val="both"/>
              <w:rPr>
                <w:rFonts w:ascii="Times New Roman" w:eastAsiaTheme="majorEastAsia" w:hAnsi="Times New Roman" w:cstheme="majorBidi"/>
                <w:color w:val="auto"/>
                <w:kern w:val="2"/>
                <w:sz w:val="28"/>
                <w:szCs w:val="28"/>
                <w:lang w:val="en-US" w:eastAsia="en-US"/>
                <w14:ligatures w14:val="standardContextual"/>
              </w:rPr>
            </w:pPr>
            <w:r w:rsidRPr="008754B0">
              <w:rPr>
                <w:rFonts w:ascii="Times New Roman" w:eastAsiaTheme="majorEastAsia" w:hAnsi="Times New Roman" w:cstheme="majorBidi"/>
                <w:b/>
                <w:bCs/>
                <w:color w:val="auto"/>
                <w:kern w:val="2"/>
                <w:sz w:val="28"/>
                <w:szCs w:val="28"/>
                <w:lang w:val="en-US" w:eastAsia="en-US"/>
                <w14:ligatures w14:val="standardContextual"/>
              </w:rPr>
              <w:lastRenderedPageBreak/>
              <w:t>Về khả năng cân đối ngân sách:</w:t>
            </w:r>
            <w:r w:rsidRPr="008754B0">
              <w:rPr>
                <w:rFonts w:ascii="Times New Roman" w:eastAsiaTheme="majorEastAsia" w:hAnsi="Times New Roman" w:cstheme="majorBidi"/>
                <w:color w:val="auto"/>
                <w:kern w:val="2"/>
                <w:sz w:val="28"/>
                <w:szCs w:val="28"/>
                <w:lang w:val="en-US" w:eastAsia="en-US"/>
                <w14:ligatures w14:val="standardContextual"/>
              </w:rPr>
              <w:t xml:space="preserve"> Sau khi HĐND xã ban hành Nghị quyết quy định mức chi, Phòng Kinh tế tham mưu UBND xã bố trí kinh phí thực hiện trong phạm vi khả năng cân đối ngân sách xã, dự toán ngân sách được cấp có thẩm quyền giao và mức chi đã được HĐND xã quyết định, bảo đảm đúng quy định của Luật Ngân sách nhà nước và các văn bản hướng dẫn thi hành.</w:t>
            </w:r>
          </w:p>
        </w:tc>
        <w:tc>
          <w:tcPr>
            <w:tcW w:w="3907" w:type="dxa"/>
          </w:tcPr>
          <w:p w14:paraId="481C6067" w14:textId="77777777" w:rsidR="008754B0" w:rsidRPr="008754B0" w:rsidRDefault="008754B0" w:rsidP="008754B0">
            <w:pPr>
              <w:jc w:val="both"/>
              <w:rPr>
                <w:rFonts w:ascii="Times New Roman" w:hAnsi="Times New Roman" w:cs="Times New Roman"/>
                <w:iCs/>
                <w:sz w:val="28"/>
                <w:szCs w:val="28"/>
                <w:lang w:val="en-US"/>
              </w:rPr>
            </w:pPr>
            <w:r w:rsidRPr="008754B0">
              <w:rPr>
                <w:rFonts w:ascii="Times New Roman" w:hAnsi="Times New Roman" w:cs="Times New Roman"/>
                <w:b/>
                <w:bCs/>
                <w:iCs/>
                <w:sz w:val="28"/>
                <w:szCs w:val="28"/>
                <w:lang w:val="en-US"/>
              </w:rPr>
              <w:lastRenderedPageBreak/>
              <w:t>Về mức chi xây dựng nghị quyết, quyết định:</w:t>
            </w:r>
            <w:r w:rsidRPr="008754B0">
              <w:rPr>
                <w:rFonts w:ascii="Times New Roman" w:hAnsi="Times New Roman" w:cs="Times New Roman"/>
                <w:iCs/>
                <w:sz w:val="28"/>
                <w:szCs w:val="28"/>
                <w:lang w:val="en-US"/>
              </w:rPr>
              <w:t xml:space="preserve"> Khoản 2 Điều 5 Nghị định số 289/2025/NĐ-CP ngày 06/11/2025 quy định mức </w:t>
            </w:r>
            <w:r w:rsidRPr="008754B0">
              <w:rPr>
                <w:rFonts w:ascii="Times New Roman" w:hAnsi="Times New Roman" w:cs="Times New Roman"/>
                <w:b/>
                <w:bCs/>
                <w:iCs/>
                <w:sz w:val="28"/>
                <w:szCs w:val="28"/>
                <w:lang w:val="en-US"/>
              </w:rPr>
              <w:t>10.000.000 đồng/01 nghị quyết của HĐND cấp xã</w:t>
            </w:r>
            <w:r w:rsidRPr="008754B0">
              <w:rPr>
                <w:rFonts w:ascii="Times New Roman" w:hAnsi="Times New Roman" w:cs="Times New Roman"/>
                <w:iCs/>
                <w:sz w:val="28"/>
                <w:szCs w:val="28"/>
                <w:lang w:val="en-US"/>
              </w:rPr>
              <w:t xml:space="preserve"> và </w:t>
            </w:r>
            <w:r w:rsidRPr="008754B0">
              <w:rPr>
                <w:rFonts w:ascii="Times New Roman" w:hAnsi="Times New Roman" w:cs="Times New Roman"/>
                <w:b/>
                <w:bCs/>
                <w:iCs/>
                <w:sz w:val="28"/>
                <w:szCs w:val="28"/>
                <w:lang w:val="en-US"/>
              </w:rPr>
              <w:t>8.000.000 đồng/01 quyết định của UBND cấp xã</w:t>
            </w:r>
            <w:r w:rsidRPr="008754B0">
              <w:rPr>
                <w:rFonts w:ascii="Times New Roman" w:hAnsi="Times New Roman" w:cs="Times New Roman"/>
                <w:iCs/>
                <w:sz w:val="28"/>
                <w:szCs w:val="28"/>
                <w:lang w:val="en-US"/>
              </w:rPr>
              <w:t xml:space="preserve"> là mức </w:t>
            </w:r>
            <w:r w:rsidRPr="008754B0">
              <w:rPr>
                <w:rFonts w:ascii="Times New Roman" w:hAnsi="Times New Roman" w:cs="Times New Roman"/>
                <w:b/>
                <w:bCs/>
                <w:iCs/>
                <w:sz w:val="28"/>
                <w:szCs w:val="28"/>
                <w:lang w:val="en-US"/>
              </w:rPr>
              <w:t>chi tham chiếu</w:t>
            </w:r>
            <w:r w:rsidRPr="008754B0">
              <w:rPr>
                <w:rFonts w:ascii="Times New Roman" w:hAnsi="Times New Roman" w:cs="Times New Roman"/>
                <w:iCs/>
                <w:sz w:val="28"/>
                <w:szCs w:val="28"/>
                <w:lang w:val="en-US"/>
              </w:rPr>
              <w:t xml:space="preserve">. Theo đó, HĐND cấp xã quyết định mức chi cụ thể trên cơ sở </w:t>
            </w:r>
            <w:r w:rsidRPr="008754B0">
              <w:rPr>
                <w:rFonts w:ascii="Times New Roman" w:hAnsi="Times New Roman" w:cs="Times New Roman"/>
                <w:iCs/>
                <w:sz w:val="28"/>
                <w:szCs w:val="28"/>
                <w:lang w:val="en-US"/>
              </w:rPr>
              <w:lastRenderedPageBreak/>
              <w:t>khả năng cân đối ngân sách, thẩm quyền ban hành văn bản và tình hình thực tế của địa phương.</w:t>
            </w:r>
          </w:p>
          <w:p w14:paraId="03AB2657" w14:textId="77777777" w:rsidR="008754B0" w:rsidRPr="008754B0" w:rsidRDefault="008754B0" w:rsidP="008754B0">
            <w:pPr>
              <w:jc w:val="both"/>
              <w:rPr>
                <w:rFonts w:ascii="Times New Roman" w:hAnsi="Times New Roman" w:cs="Times New Roman"/>
                <w:iCs/>
                <w:sz w:val="28"/>
                <w:szCs w:val="28"/>
                <w:lang w:val="en-US"/>
              </w:rPr>
            </w:pPr>
            <w:r w:rsidRPr="008754B0">
              <w:rPr>
                <w:rFonts w:ascii="Times New Roman" w:hAnsi="Times New Roman" w:cs="Times New Roman"/>
                <w:iCs/>
                <w:sz w:val="28"/>
                <w:szCs w:val="28"/>
                <w:lang w:val="en-US"/>
              </w:rPr>
              <w:t xml:space="preserve">Trên cơ sở quy định nêu trên, căn cứ khối lượng và yêu cầu thực tế trong quá trình xây dựng văn bản quy phạm pháp luật tại địa phương, bao gồm các công việc nghiên cứu, soạn thảo, rà soát, lấy ý kiến, tiếp thu, giải trình, thẩm định, chỉnh lý và hoàn thiện hồ sơ, đơn vị chủ trì đề xuất mức </w:t>
            </w:r>
            <w:r w:rsidRPr="008754B0">
              <w:rPr>
                <w:rFonts w:ascii="Times New Roman" w:hAnsi="Times New Roman" w:cs="Times New Roman"/>
                <w:b/>
                <w:bCs/>
                <w:iCs/>
                <w:sz w:val="28"/>
                <w:szCs w:val="28"/>
                <w:lang w:val="en-US"/>
              </w:rPr>
              <w:t>15.000.000 đồng/01 nghị quyết</w:t>
            </w:r>
            <w:r w:rsidRPr="008754B0">
              <w:rPr>
                <w:rFonts w:ascii="Times New Roman" w:hAnsi="Times New Roman" w:cs="Times New Roman"/>
                <w:iCs/>
                <w:sz w:val="28"/>
                <w:szCs w:val="28"/>
                <w:lang w:val="en-US"/>
              </w:rPr>
              <w:t xml:space="preserve"> và </w:t>
            </w:r>
            <w:r w:rsidRPr="008754B0">
              <w:rPr>
                <w:rFonts w:ascii="Times New Roman" w:hAnsi="Times New Roman" w:cs="Times New Roman"/>
                <w:b/>
                <w:bCs/>
                <w:iCs/>
                <w:sz w:val="28"/>
                <w:szCs w:val="28"/>
                <w:lang w:val="en-US"/>
              </w:rPr>
              <w:t>10.000.000 đồng/01 quyết định</w:t>
            </w:r>
            <w:r w:rsidRPr="008754B0">
              <w:rPr>
                <w:rFonts w:ascii="Times New Roman" w:hAnsi="Times New Roman" w:cs="Times New Roman"/>
                <w:iCs/>
                <w:sz w:val="28"/>
                <w:szCs w:val="28"/>
                <w:lang w:val="en-US"/>
              </w:rPr>
              <w:t>. Mức đề xuất cao hơn mức tham chiếu nhằm bảo đảm kinh phí phù hợp với yêu cầu và khối lượng công việc thực tế, đồng thời vẫn thuộc thẩm quyền xem xét, quyết định của HĐND xã theo quy định.</w:t>
            </w:r>
          </w:p>
          <w:p w14:paraId="5D1F1D27" w14:textId="3A656DC1" w:rsidR="008754B0" w:rsidRPr="00344DE0" w:rsidRDefault="008754B0" w:rsidP="008754B0">
            <w:pPr>
              <w:jc w:val="both"/>
              <w:rPr>
                <w:rFonts w:ascii="Times New Roman" w:hAnsi="Times New Roman" w:cs="Times New Roman"/>
                <w:iCs/>
                <w:sz w:val="28"/>
                <w:szCs w:val="28"/>
                <w:lang w:val="en-US"/>
              </w:rPr>
            </w:pPr>
            <w:r w:rsidRPr="008754B0">
              <w:rPr>
                <w:rFonts w:ascii="Times New Roman" w:hAnsi="Times New Roman" w:cs="Times New Roman"/>
                <w:iCs/>
                <w:sz w:val="28"/>
                <w:szCs w:val="28"/>
                <w:lang w:val="en-US"/>
              </w:rPr>
              <w:t xml:space="preserve">Việc bố trí kinh phí thực hiện được thực hiện </w:t>
            </w:r>
            <w:r w:rsidRPr="008754B0">
              <w:rPr>
                <w:rFonts w:ascii="Times New Roman" w:hAnsi="Times New Roman" w:cs="Times New Roman"/>
                <w:b/>
                <w:bCs/>
                <w:iCs/>
                <w:sz w:val="28"/>
                <w:szCs w:val="28"/>
                <w:lang w:val="en-US"/>
              </w:rPr>
              <w:t>trong phạm vi khả năng cân đối ngân sách xã và dự toán ngân sách được cấp có thẩm quyền giao</w:t>
            </w:r>
            <w:r w:rsidRPr="008754B0">
              <w:rPr>
                <w:rFonts w:ascii="Times New Roman" w:hAnsi="Times New Roman" w:cs="Times New Roman"/>
                <w:iCs/>
                <w:sz w:val="28"/>
                <w:szCs w:val="28"/>
                <w:lang w:val="en-US"/>
              </w:rPr>
              <w:t xml:space="preserve">, bảo đảm tiết kiệm, hiệu quả và đúng </w:t>
            </w:r>
            <w:r w:rsidRPr="008754B0">
              <w:rPr>
                <w:rFonts w:ascii="Times New Roman" w:hAnsi="Times New Roman" w:cs="Times New Roman"/>
                <w:iCs/>
                <w:sz w:val="28"/>
                <w:szCs w:val="28"/>
                <w:lang w:val="en-US"/>
              </w:rPr>
              <w:lastRenderedPageBreak/>
              <w:t>quy định của pháp luật về ngân sách nhà nước.</w:t>
            </w:r>
            <w:bookmarkStart w:id="0" w:name="_GoBack"/>
            <w:bookmarkEnd w:id="0"/>
          </w:p>
        </w:tc>
      </w:tr>
      <w:tr w:rsidR="00F303F4" w:rsidRPr="00102AAC" w14:paraId="23D7EEA5" w14:textId="77777777" w:rsidTr="00AD0EEC">
        <w:trPr>
          <w:trHeight w:val="589"/>
        </w:trPr>
        <w:tc>
          <w:tcPr>
            <w:tcW w:w="14539" w:type="dxa"/>
            <w:gridSpan w:val="4"/>
            <w:vAlign w:val="center"/>
          </w:tcPr>
          <w:p w14:paraId="6D8F0C4E" w14:textId="540E8885" w:rsidR="00802401" w:rsidRPr="00102AAC" w:rsidRDefault="00802401" w:rsidP="008754B0">
            <w:pPr>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lastRenderedPageBreak/>
              <w:t xml:space="preserve">- </w:t>
            </w:r>
            <w:r w:rsidR="00F303F4">
              <w:rPr>
                <w:rFonts w:ascii="Times New Roman" w:eastAsia="Times New Roman" w:hAnsi="Times New Roman" w:cs="Times New Roman"/>
                <w:sz w:val="28"/>
                <w:szCs w:val="28"/>
                <w:lang w:val="en-US"/>
              </w:rPr>
              <w:t>Các cơ quan, đơn vị còn lại th</w:t>
            </w:r>
            <w:r>
              <w:rPr>
                <w:rFonts w:ascii="Times New Roman" w:eastAsia="Times New Roman" w:hAnsi="Times New Roman" w:cs="Times New Roman"/>
                <w:sz w:val="28"/>
                <w:szCs w:val="28"/>
                <w:lang w:val="en-US"/>
              </w:rPr>
              <w:t xml:space="preserve">ống nhất với dự thảo Nghị quyết: </w:t>
            </w:r>
            <w:r w:rsidR="004B3AF0">
              <w:rPr>
                <w:rFonts w:ascii="Times New Roman" w:eastAsia="Times New Roman" w:hAnsi="Times New Roman" w:cs="Times New Roman"/>
                <w:sz w:val="28"/>
                <w:szCs w:val="28"/>
                <w:lang w:val="en-US"/>
              </w:rPr>
              <w:t xml:space="preserve">UBMTTQVN xã; </w:t>
            </w:r>
            <w:r>
              <w:rPr>
                <w:rFonts w:ascii="Times New Roman" w:eastAsia="Times New Roman" w:hAnsi="Times New Roman" w:cs="Times New Roman"/>
                <w:sz w:val="28"/>
                <w:szCs w:val="28"/>
                <w:lang w:val="en-US"/>
              </w:rPr>
              <w:t xml:space="preserve">Ban Văn hóa </w:t>
            </w:r>
            <w:r w:rsidR="00344DE0">
              <w:rPr>
                <w:rFonts w:ascii="Times New Roman" w:eastAsia="Times New Roman" w:hAnsi="Times New Roman" w:cs="Times New Roman"/>
                <w:sz w:val="28"/>
                <w:szCs w:val="28"/>
                <w:lang w:val="en-US"/>
              </w:rPr>
              <w:t>-</w:t>
            </w:r>
            <w:r w:rsidR="008754B0">
              <w:rPr>
                <w:rFonts w:ascii="Times New Roman" w:eastAsia="Times New Roman" w:hAnsi="Times New Roman" w:cs="Times New Roman"/>
                <w:sz w:val="28"/>
                <w:szCs w:val="28"/>
                <w:lang w:val="en-US"/>
              </w:rPr>
              <w:t xml:space="preserve"> Xã hội</w:t>
            </w:r>
            <w:r w:rsidR="004B3AF0">
              <w:rPr>
                <w:rFonts w:ascii="Times New Roman" w:eastAsia="Times New Roman" w:hAnsi="Times New Roman" w:cs="Times New Roman"/>
                <w:sz w:val="28"/>
                <w:szCs w:val="28"/>
                <w:lang w:val="en-US"/>
              </w:rPr>
              <w:t>, phòng Văn hoá – Xã hội, Trung tâm phục vụ hành chính công, Trung tâm dịch vụ tổng hợp.</w:t>
            </w:r>
          </w:p>
        </w:tc>
      </w:tr>
    </w:tbl>
    <w:p w14:paraId="2DEAEF68" w14:textId="77777777" w:rsidR="00F8475F" w:rsidRPr="0004532C" w:rsidRDefault="00F8475F" w:rsidP="007C0FB0">
      <w:pPr>
        <w:rPr>
          <w:lang w:val="en-US"/>
        </w:rPr>
      </w:pPr>
    </w:p>
    <w:sectPr w:rsidR="00F8475F" w:rsidRPr="0004532C" w:rsidSect="004B3AF0">
      <w:headerReference w:type="default" r:id="rId8"/>
      <w:pgSz w:w="16840" w:h="11907" w:orient="landscape" w:code="9"/>
      <w:pgMar w:top="851"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63582" w14:textId="77777777" w:rsidR="0096358E" w:rsidRDefault="0096358E" w:rsidP="00CC0392">
      <w:r>
        <w:separator/>
      </w:r>
    </w:p>
  </w:endnote>
  <w:endnote w:type="continuationSeparator" w:id="0">
    <w:p w14:paraId="1A561D33" w14:textId="77777777" w:rsidR="0096358E" w:rsidRDefault="0096358E" w:rsidP="00CC0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97688A" w14:textId="77777777" w:rsidR="0096358E" w:rsidRDefault="0096358E" w:rsidP="00CC0392">
      <w:r>
        <w:separator/>
      </w:r>
    </w:p>
  </w:footnote>
  <w:footnote w:type="continuationSeparator" w:id="0">
    <w:p w14:paraId="1C12A99F" w14:textId="77777777" w:rsidR="0096358E" w:rsidRDefault="0096358E" w:rsidP="00CC03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0091492"/>
      <w:docPartObj>
        <w:docPartGallery w:val="Page Numbers (Top of Page)"/>
        <w:docPartUnique/>
      </w:docPartObj>
    </w:sdtPr>
    <w:sdtEndPr>
      <w:rPr>
        <w:rFonts w:ascii="Times New Roman" w:hAnsi="Times New Roman" w:cs="Times New Roman"/>
        <w:noProof/>
        <w:sz w:val="28"/>
        <w:szCs w:val="28"/>
      </w:rPr>
    </w:sdtEndPr>
    <w:sdtContent>
      <w:p w14:paraId="022FCC5D" w14:textId="77777777" w:rsidR="00CC0392" w:rsidRPr="00CC0392" w:rsidRDefault="00CC0392">
        <w:pPr>
          <w:pStyle w:val="Header"/>
          <w:jc w:val="center"/>
          <w:rPr>
            <w:rFonts w:ascii="Times New Roman" w:hAnsi="Times New Roman" w:cs="Times New Roman"/>
            <w:sz w:val="28"/>
            <w:szCs w:val="28"/>
          </w:rPr>
        </w:pPr>
        <w:r w:rsidRPr="00CC0392">
          <w:rPr>
            <w:rFonts w:ascii="Times New Roman" w:hAnsi="Times New Roman" w:cs="Times New Roman"/>
            <w:sz w:val="28"/>
            <w:szCs w:val="28"/>
          </w:rPr>
          <w:fldChar w:fldCharType="begin"/>
        </w:r>
        <w:r w:rsidRPr="00CC0392">
          <w:rPr>
            <w:rFonts w:ascii="Times New Roman" w:hAnsi="Times New Roman" w:cs="Times New Roman"/>
            <w:sz w:val="28"/>
            <w:szCs w:val="28"/>
          </w:rPr>
          <w:instrText xml:space="preserve"> PAGE   \* MERGEFORMAT </w:instrText>
        </w:r>
        <w:r w:rsidRPr="00CC0392">
          <w:rPr>
            <w:rFonts w:ascii="Times New Roman" w:hAnsi="Times New Roman" w:cs="Times New Roman"/>
            <w:sz w:val="28"/>
            <w:szCs w:val="28"/>
          </w:rPr>
          <w:fldChar w:fldCharType="separate"/>
        </w:r>
        <w:r w:rsidR="001A2C0B">
          <w:rPr>
            <w:rFonts w:ascii="Times New Roman" w:hAnsi="Times New Roman" w:cs="Times New Roman"/>
            <w:noProof/>
            <w:sz w:val="28"/>
            <w:szCs w:val="28"/>
          </w:rPr>
          <w:t>2</w:t>
        </w:r>
        <w:r w:rsidRPr="00CC0392">
          <w:rPr>
            <w:rFonts w:ascii="Times New Roman" w:hAnsi="Times New Roman" w:cs="Times New Roman"/>
            <w:noProof/>
            <w:sz w:val="28"/>
            <w:szCs w:val="28"/>
          </w:rPr>
          <w:fldChar w:fldCharType="end"/>
        </w:r>
      </w:p>
    </w:sdtContent>
  </w:sdt>
  <w:p w14:paraId="7EBFB07F" w14:textId="77777777" w:rsidR="00CC0392" w:rsidRDefault="00CC03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54173"/>
    <w:multiLevelType w:val="hybridMultilevel"/>
    <w:tmpl w:val="B0F88564"/>
    <w:lvl w:ilvl="0" w:tplc="B7805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F8D5375"/>
    <w:multiLevelType w:val="hybridMultilevel"/>
    <w:tmpl w:val="B0F88564"/>
    <w:lvl w:ilvl="0" w:tplc="B7805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ECA"/>
    <w:rsid w:val="00006192"/>
    <w:rsid w:val="0004532C"/>
    <w:rsid w:val="00046309"/>
    <w:rsid w:val="00056394"/>
    <w:rsid w:val="00066D72"/>
    <w:rsid w:val="000B4C3B"/>
    <w:rsid w:val="000C2B1D"/>
    <w:rsid w:val="000E62D1"/>
    <w:rsid w:val="00102AAC"/>
    <w:rsid w:val="00105429"/>
    <w:rsid w:val="00112A87"/>
    <w:rsid w:val="001A1565"/>
    <w:rsid w:val="001A2C0B"/>
    <w:rsid w:val="001C09EE"/>
    <w:rsid w:val="002248BB"/>
    <w:rsid w:val="00246D59"/>
    <w:rsid w:val="0025147A"/>
    <w:rsid w:val="00266299"/>
    <w:rsid w:val="002710DD"/>
    <w:rsid w:val="002C2FFB"/>
    <w:rsid w:val="002D4071"/>
    <w:rsid w:val="002E3130"/>
    <w:rsid w:val="002F6508"/>
    <w:rsid w:val="002F6D72"/>
    <w:rsid w:val="00314058"/>
    <w:rsid w:val="003231E3"/>
    <w:rsid w:val="00344DE0"/>
    <w:rsid w:val="00365696"/>
    <w:rsid w:val="003D02EC"/>
    <w:rsid w:val="00427328"/>
    <w:rsid w:val="004346AC"/>
    <w:rsid w:val="004B3AF0"/>
    <w:rsid w:val="004D0628"/>
    <w:rsid w:val="004E2777"/>
    <w:rsid w:val="004E35D6"/>
    <w:rsid w:val="004F729E"/>
    <w:rsid w:val="0052210E"/>
    <w:rsid w:val="00526413"/>
    <w:rsid w:val="0053011B"/>
    <w:rsid w:val="00533D94"/>
    <w:rsid w:val="0056155B"/>
    <w:rsid w:val="0057352A"/>
    <w:rsid w:val="00573BED"/>
    <w:rsid w:val="005854C2"/>
    <w:rsid w:val="005D6E7C"/>
    <w:rsid w:val="005F4919"/>
    <w:rsid w:val="00622277"/>
    <w:rsid w:val="00641FC5"/>
    <w:rsid w:val="0069334A"/>
    <w:rsid w:val="00696CFB"/>
    <w:rsid w:val="006B5378"/>
    <w:rsid w:val="006C6812"/>
    <w:rsid w:val="006F74F3"/>
    <w:rsid w:val="00726EE8"/>
    <w:rsid w:val="00731F30"/>
    <w:rsid w:val="007369AD"/>
    <w:rsid w:val="0076359B"/>
    <w:rsid w:val="00773554"/>
    <w:rsid w:val="007C0FB0"/>
    <w:rsid w:val="007C4461"/>
    <w:rsid w:val="007E21D9"/>
    <w:rsid w:val="00802401"/>
    <w:rsid w:val="0082787C"/>
    <w:rsid w:val="0085104C"/>
    <w:rsid w:val="008524D9"/>
    <w:rsid w:val="008656ED"/>
    <w:rsid w:val="008754B0"/>
    <w:rsid w:val="008D0D2A"/>
    <w:rsid w:val="008D5E78"/>
    <w:rsid w:val="00930A17"/>
    <w:rsid w:val="00931E5F"/>
    <w:rsid w:val="00936087"/>
    <w:rsid w:val="00937E76"/>
    <w:rsid w:val="00940528"/>
    <w:rsid w:val="0096358E"/>
    <w:rsid w:val="009C1698"/>
    <w:rsid w:val="00A14FA5"/>
    <w:rsid w:val="00A567F9"/>
    <w:rsid w:val="00A87CD3"/>
    <w:rsid w:val="00AA7104"/>
    <w:rsid w:val="00AB6B73"/>
    <w:rsid w:val="00AC33BE"/>
    <w:rsid w:val="00AC4ECA"/>
    <w:rsid w:val="00AD0EEC"/>
    <w:rsid w:val="00B02E8F"/>
    <w:rsid w:val="00B10237"/>
    <w:rsid w:val="00B11DBA"/>
    <w:rsid w:val="00B43264"/>
    <w:rsid w:val="00B80E37"/>
    <w:rsid w:val="00B83389"/>
    <w:rsid w:val="00BA16F0"/>
    <w:rsid w:val="00BE302A"/>
    <w:rsid w:val="00BF2FC0"/>
    <w:rsid w:val="00C05C59"/>
    <w:rsid w:val="00C22921"/>
    <w:rsid w:val="00C613B1"/>
    <w:rsid w:val="00C759ED"/>
    <w:rsid w:val="00C977F3"/>
    <w:rsid w:val="00CC0392"/>
    <w:rsid w:val="00CE096F"/>
    <w:rsid w:val="00CF0B2A"/>
    <w:rsid w:val="00D00000"/>
    <w:rsid w:val="00D16BD6"/>
    <w:rsid w:val="00D33B2F"/>
    <w:rsid w:val="00D42232"/>
    <w:rsid w:val="00D65E38"/>
    <w:rsid w:val="00DB1C39"/>
    <w:rsid w:val="00DB470C"/>
    <w:rsid w:val="00DB66B5"/>
    <w:rsid w:val="00DD0447"/>
    <w:rsid w:val="00DD4249"/>
    <w:rsid w:val="00E2137C"/>
    <w:rsid w:val="00E51388"/>
    <w:rsid w:val="00E6096C"/>
    <w:rsid w:val="00E732B3"/>
    <w:rsid w:val="00EA4EB2"/>
    <w:rsid w:val="00EB3C1A"/>
    <w:rsid w:val="00EE0427"/>
    <w:rsid w:val="00EE50C4"/>
    <w:rsid w:val="00F04C2B"/>
    <w:rsid w:val="00F27FB6"/>
    <w:rsid w:val="00F303F4"/>
    <w:rsid w:val="00F47AF2"/>
    <w:rsid w:val="00F8475F"/>
    <w:rsid w:val="00FE1D29"/>
    <w:rsid w:val="00FF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75E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ECA"/>
    <w:pPr>
      <w:widowControl w:val="0"/>
      <w:spacing w:after="0" w:line="240" w:lineRule="auto"/>
    </w:pPr>
    <w:rPr>
      <w:rFonts w:ascii="Courier New" w:eastAsia="Courier New" w:hAnsi="Courier New" w:cs="Courier New"/>
      <w:color w:val="000000"/>
      <w:sz w:val="24"/>
      <w:szCs w:val="24"/>
      <w:lang w:val="vi-VN" w:eastAsia="vi-VN"/>
    </w:rPr>
  </w:style>
  <w:style w:type="paragraph" w:styleId="Heading3">
    <w:name w:val="heading 3"/>
    <w:basedOn w:val="Normal"/>
    <w:next w:val="Normal"/>
    <w:link w:val="Heading3Char"/>
    <w:uiPriority w:val="9"/>
    <w:unhideWhenUsed/>
    <w:qFormat/>
    <w:rsid w:val="00AC4ECA"/>
    <w:pPr>
      <w:keepNext/>
      <w:keepLines/>
      <w:widowControl/>
      <w:spacing w:before="160" w:after="80"/>
      <w:jc w:val="both"/>
      <w:outlineLvl w:val="2"/>
    </w:pPr>
    <w:rPr>
      <w:rFonts w:ascii="Times New Roman" w:eastAsiaTheme="majorEastAsia" w:hAnsi="Times New Roman" w:cstheme="majorBidi"/>
      <w:b/>
      <w:color w:val="auto"/>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EE50C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4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C4ECA"/>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Heading3Char">
    <w:name w:val="Heading 3 Char"/>
    <w:basedOn w:val="DefaultParagraphFont"/>
    <w:link w:val="Heading3"/>
    <w:uiPriority w:val="9"/>
    <w:rsid w:val="00AC4ECA"/>
    <w:rPr>
      <w:rFonts w:eastAsiaTheme="majorEastAsia" w:cstheme="majorBidi"/>
      <w:b/>
      <w:kern w:val="2"/>
      <w:szCs w:val="28"/>
      <w14:ligatures w14:val="standardContextual"/>
    </w:rPr>
  </w:style>
  <w:style w:type="paragraph" w:styleId="ListParagraph">
    <w:name w:val="List Paragraph"/>
    <w:basedOn w:val="Normal"/>
    <w:uiPriority w:val="34"/>
    <w:qFormat/>
    <w:rsid w:val="00AC4ECA"/>
    <w:pPr>
      <w:ind w:left="720"/>
      <w:contextualSpacing/>
    </w:pPr>
  </w:style>
  <w:style w:type="paragraph" w:styleId="Header">
    <w:name w:val="header"/>
    <w:basedOn w:val="Normal"/>
    <w:link w:val="HeaderChar"/>
    <w:uiPriority w:val="99"/>
    <w:unhideWhenUsed/>
    <w:rsid w:val="00CC0392"/>
    <w:pPr>
      <w:tabs>
        <w:tab w:val="center" w:pos="4680"/>
        <w:tab w:val="right" w:pos="9360"/>
      </w:tabs>
    </w:pPr>
  </w:style>
  <w:style w:type="character" w:customStyle="1" w:styleId="HeaderChar">
    <w:name w:val="Header Char"/>
    <w:basedOn w:val="DefaultParagraphFont"/>
    <w:link w:val="Header"/>
    <w:uiPriority w:val="99"/>
    <w:rsid w:val="00CC0392"/>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CC0392"/>
    <w:pPr>
      <w:tabs>
        <w:tab w:val="center" w:pos="4680"/>
        <w:tab w:val="right" w:pos="9360"/>
      </w:tabs>
    </w:pPr>
  </w:style>
  <w:style w:type="character" w:customStyle="1" w:styleId="FooterChar">
    <w:name w:val="Footer Char"/>
    <w:basedOn w:val="DefaultParagraphFont"/>
    <w:link w:val="Footer"/>
    <w:uiPriority w:val="99"/>
    <w:rsid w:val="00CC0392"/>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7E21D9"/>
    <w:rPr>
      <w:rFonts w:ascii="Tahoma" w:hAnsi="Tahoma" w:cs="Tahoma"/>
      <w:sz w:val="16"/>
      <w:szCs w:val="16"/>
    </w:rPr>
  </w:style>
  <w:style w:type="character" w:customStyle="1" w:styleId="BalloonTextChar">
    <w:name w:val="Balloon Text Char"/>
    <w:basedOn w:val="DefaultParagraphFont"/>
    <w:link w:val="BalloonText"/>
    <w:uiPriority w:val="99"/>
    <w:semiHidden/>
    <w:rsid w:val="007E21D9"/>
    <w:rPr>
      <w:rFonts w:ascii="Tahoma" w:eastAsia="Courier New" w:hAnsi="Tahoma" w:cs="Tahoma"/>
      <w:color w:val="000000"/>
      <w:sz w:val="16"/>
      <w:szCs w:val="16"/>
      <w:lang w:val="vi-VN" w:eastAsia="vi-VN"/>
    </w:rPr>
  </w:style>
  <w:style w:type="character" w:customStyle="1" w:styleId="fontstyle01">
    <w:name w:val="fontstyle01"/>
    <w:basedOn w:val="DefaultParagraphFont"/>
    <w:rsid w:val="00573BED"/>
    <w:rPr>
      <w:rFonts w:ascii="TimesNewRomanPS-ItalicMT" w:hAnsi="TimesNewRomanPS-ItalicMT" w:hint="default"/>
      <w:b w:val="0"/>
      <w:bCs w:val="0"/>
      <w:i/>
      <w:iCs/>
      <w:color w:val="000000"/>
      <w:sz w:val="28"/>
      <w:szCs w:val="28"/>
    </w:rPr>
  </w:style>
  <w:style w:type="character" w:customStyle="1" w:styleId="Heading4Char">
    <w:name w:val="Heading 4 Char"/>
    <w:basedOn w:val="DefaultParagraphFont"/>
    <w:link w:val="Heading4"/>
    <w:uiPriority w:val="9"/>
    <w:semiHidden/>
    <w:rsid w:val="00EE50C4"/>
    <w:rPr>
      <w:rFonts w:asciiTheme="majorHAnsi" w:eastAsiaTheme="majorEastAsia" w:hAnsiTheme="majorHAnsi" w:cstheme="majorBidi"/>
      <w:b/>
      <w:bCs/>
      <w:i/>
      <w:iCs/>
      <w:color w:val="4F81BD" w:themeColor="accent1"/>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ECA"/>
    <w:pPr>
      <w:widowControl w:val="0"/>
      <w:spacing w:after="0" w:line="240" w:lineRule="auto"/>
    </w:pPr>
    <w:rPr>
      <w:rFonts w:ascii="Courier New" w:eastAsia="Courier New" w:hAnsi="Courier New" w:cs="Courier New"/>
      <w:color w:val="000000"/>
      <w:sz w:val="24"/>
      <w:szCs w:val="24"/>
      <w:lang w:val="vi-VN" w:eastAsia="vi-VN"/>
    </w:rPr>
  </w:style>
  <w:style w:type="paragraph" w:styleId="Heading3">
    <w:name w:val="heading 3"/>
    <w:basedOn w:val="Normal"/>
    <w:next w:val="Normal"/>
    <w:link w:val="Heading3Char"/>
    <w:uiPriority w:val="9"/>
    <w:unhideWhenUsed/>
    <w:qFormat/>
    <w:rsid w:val="00AC4ECA"/>
    <w:pPr>
      <w:keepNext/>
      <w:keepLines/>
      <w:widowControl/>
      <w:spacing w:before="160" w:after="80"/>
      <w:jc w:val="both"/>
      <w:outlineLvl w:val="2"/>
    </w:pPr>
    <w:rPr>
      <w:rFonts w:ascii="Times New Roman" w:eastAsiaTheme="majorEastAsia" w:hAnsi="Times New Roman" w:cstheme="majorBidi"/>
      <w:b/>
      <w:color w:val="auto"/>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EE50C4"/>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4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C4ECA"/>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Heading3Char">
    <w:name w:val="Heading 3 Char"/>
    <w:basedOn w:val="DefaultParagraphFont"/>
    <w:link w:val="Heading3"/>
    <w:uiPriority w:val="9"/>
    <w:rsid w:val="00AC4ECA"/>
    <w:rPr>
      <w:rFonts w:eastAsiaTheme="majorEastAsia" w:cstheme="majorBidi"/>
      <w:b/>
      <w:kern w:val="2"/>
      <w:szCs w:val="28"/>
      <w14:ligatures w14:val="standardContextual"/>
    </w:rPr>
  </w:style>
  <w:style w:type="paragraph" w:styleId="ListParagraph">
    <w:name w:val="List Paragraph"/>
    <w:basedOn w:val="Normal"/>
    <w:uiPriority w:val="34"/>
    <w:qFormat/>
    <w:rsid w:val="00AC4ECA"/>
    <w:pPr>
      <w:ind w:left="720"/>
      <w:contextualSpacing/>
    </w:pPr>
  </w:style>
  <w:style w:type="paragraph" w:styleId="Header">
    <w:name w:val="header"/>
    <w:basedOn w:val="Normal"/>
    <w:link w:val="HeaderChar"/>
    <w:uiPriority w:val="99"/>
    <w:unhideWhenUsed/>
    <w:rsid w:val="00CC0392"/>
    <w:pPr>
      <w:tabs>
        <w:tab w:val="center" w:pos="4680"/>
        <w:tab w:val="right" w:pos="9360"/>
      </w:tabs>
    </w:pPr>
  </w:style>
  <w:style w:type="character" w:customStyle="1" w:styleId="HeaderChar">
    <w:name w:val="Header Char"/>
    <w:basedOn w:val="DefaultParagraphFont"/>
    <w:link w:val="Header"/>
    <w:uiPriority w:val="99"/>
    <w:rsid w:val="00CC0392"/>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CC0392"/>
    <w:pPr>
      <w:tabs>
        <w:tab w:val="center" w:pos="4680"/>
        <w:tab w:val="right" w:pos="9360"/>
      </w:tabs>
    </w:pPr>
  </w:style>
  <w:style w:type="character" w:customStyle="1" w:styleId="FooterChar">
    <w:name w:val="Footer Char"/>
    <w:basedOn w:val="DefaultParagraphFont"/>
    <w:link w:val="Footer"/>
    <w:uiPriority w:val="99"/>
    <w:rsid w:val="00CC0392"/>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7E21D9"/>
    <w:rPr>
      <w:rFonts w:ascii="Tahoma" w:hAnsi="Tahoma" w:cs="Tahoma"/>
      <w:sz w:val="16"/>
      <w:szCs w:val="16"/>
    </w:rPr>
  </w:style>
  <w:style w:type="character" w:customStyle="1" w:styleId="BalloonTextChar">
    <w:name w:val="Balloon Text Char"/>
    <w:basedOn w:val="DefaultParagraphFont"/>
    <w:link w:val="BalloonText"/>
    <w:uiPriority w:val="99"/>
    <w:semiHidden/>
    <w:rsid w:val="007E21D9"/>
    <w:rPr>
      <w:rFonts w:ascii="Tahoma" w:eastAsia="Courier New" w:hAnsi="Tahoma" w:cs="Tahoma"/>
      <w:color w:val="000000"/>
      <w:sz w:val="16"/>
      <w:szCs w:val="16"/>
      <w:lang w:val="vi-VN" w:eastAsia="vi-VN"/>
    </w:rPr>
  </w:style>
  <w:style w:type="character" w:customStyle="1" w:styleId="fontstyle01">
    <w:name w:val="fontstyle01"/>
    <w:basedOn w:val="DefaultParagraphFont"/>
    <w:rsid w:val="00573BED"/>
    <w:rPr>
      <w:rFonts w:ascii="TimesNewRomanPS-ItalicMT" w:hAnsi="TimesNewRomanPS-ItalicMT" w:hint="default"/>
      <w:b w:val="0"/>
      <w:bCs w:val="0"/>
      <w:i/>
      <w:iCs/>
      <w:color w:val="000000"/>
      <w:sz w:val="28"/>
      <w:szCs w:val="28"/>
    </w:rPr>
  </w:style>
  <w:style w:type="character" w:customStyle="1" w:styleId="Heading4Char">
    <w:name w:val="Heading 4 Char"/>
    <w:basedOn w:val="DefaultParagraphFont"/>
    <w:link w:val="Heading4"/>
    <w:uiPriority w:val="9"/>
    <w:semiHidden/>
    <w:rsid w:val="00EE50C4"/>
    <w:rPr>
      <w:rFonts w:asciiTheme="majorHAnsi" w:eastAsiaTheme="majorEastAsia" w:hAnsiTheme="majorHAnsi" w:cstheme="majorBidi"/>
      <w:b/>
      <w:bCs/>
      <w:i/>
      <w:iCs/>
      <w:color w:val="4F81BD" w:themeColor="accent1"/>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898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10</cp:lastModifiedBy>
  <cp:revision>3</cp:revision>
  <cp:lastPrinted>2026-01-26T07:22:00Z</cp:lastPrinted>
  <dcterms:created xsi:type="dcterms:W3CDTF">2026-08-18T06:34:00Z</dcterms:created>
  <dcterms:modified xsi:type="dcterms:W3CDTF">2026-08-19T01:29:00Z</dcterms:modified>
</cp:coreProperties>
</file>